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B2" w:rsidRDefault="00524FF2" w:rsidP="00524FF2">
      <w:pPr>
        <w:jc w:val="center"/>
      </w:pPr>
      <w:r w:rsidRPr="00524FF2">
        <w:rPr>
          <w:noProof/>
        </w:rPr>
        <w:drawing>
          <wp:inline distT="0" distB="0" distL="0" distR="0">
            <wp:extent cx="4832350" cy="2719561"/>
            <wp:effectExtent l="0" t="0" r="6350" b="5080"/>
            <wp:docPr id="1" name="图片 1" descr="C:\Users\yangy\Desktop\北京星航达科技有限公司\星航达代理产品资料\无线电类仪器\脉冲参数\Fc-9500b_07a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gy\Desktop\北京星航达科技有限公司\星航达代理产品资料\无线电类仪器\脉冲参数\Fc-9500b_07a_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1093" cy="2797643"/>
                    </a:xfrm>
                    <a:prstGeom prst="rect">
                      <a:avLst/>
                    </a:prstGeom>
                    <a:noFill/>
                    <a:ln>
                      <a:noFill/>
                    </a:ln>
                  </pic:spPr>
                </pic:pic>
              </a:graphicData>
            </a:graphic>
          </wp:inline>
        </w:drawing>
      </w:r>
      <w:r w:rsidR="006F1CEC" w:rsidRPr="00524FF2">
        <w:rPr>
          <w:noProof/>
        </w:rPr>
        <w:drawing>
          <wp:inline distT="0" distB="0" distL="0" distR="0" wp14:anchorId="5133F946" wp14:editId="51EEC2AD">
            <wp:extent cx="4921250" cy="3300838"/>
            <wp:effectExtent l="0" t="0" r="0" b="0"/>
            <wp:docPr id="2" name="图片 2" descr="C:\Users\yangy\Desktop\北京星航达科技有限公司\星航达代理产品资料\无线电类仪器\脉冲参数\Fc-9500b_10a_c.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ngy\Desktop\北京星航达科技有限公司\星航达代理产品资料\无线电类仪器\脉冲参数\Fc-9500b_10a_c.jp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831" cy="3315983"/>
                    </a:xfrm>
                    <a:prstGeom prst="rect">
                      <a:avLst/>
                    </a:prstGeom>
                    <a:noFill/>
                    <a:ln>
                      <a:noFill/>
                    </a:ln>
                  </pic:spPr>
                </pic:pic>
              </a:graphicData>
            </a:graphic>
          </wp:inline>
        </w:drawing>
      </w:r>
    </w:p>
    <w:p w:rsidR="00524FF2" w:rsidRDefault="00524FF2" w:rsidP="00524FF2">
      <w:pPr>
        <w:jc w:val="center"/>
      </w:pPr>
    </w:p>
    <w:p w:rsidR="00524FF2" w:rsidRDefault="006F1CEC" w:rsidP="00524FF2">
      <w:pPr>
        <w:jc w:val="center"/>
      </w:pPr>
      <w:r>
        <w:t>示波器校准器</w:t>
      </w:r>
      <w:r>
        <w:t>Fluke9500B</w:t>
      </w:r>
    </w:p>
    <w:p w:rsidR="00AE4298" w:rsidRDefault="00AE4298" w:rsidP="00AE4298">
      <w:pPr>
        <w:jc w:val="left"/>
      </w:pPr>
      <w:r>
        <w:t>型号</w:t>
      </w:r>
      <w:r>
        <w:rPr>
          <w:rFonts w:hint="eastAsia"/>
        </w:rPr>
        <w:t>：</w:t>
      </w:r>
      <w:r>
        <w:t>Fluke9500B</w:t>
      </w:r>
    </w:p>
    <w:p w:rsidR="00AE4298" w:rsidRDefault="00AE4298" w:rsidP="00AE4298">
      <w:pPr>
        <w:jc w:val="left"/>
      </w:pPr>
      <w:r>
        <w:t>品牌</w:t>
      </w:r>
      <w:r>
        <w:rPr>
          <w:rFonts w:hint="eastAsia"/>
        </w:rPr>
        <w:t>：</w:t>
      </w:r>
      <w:r>
        <w:t>福禄克</w:t>
      </w:r>
      <w:r>
        <w:t>fluke</w:t>
      </w:r>
    </w:p>
    <w:p w:rsidR="00AE4298" w:rsidRDefault="00AE4298" w:rsidP="00AE4298">
      <w:pPr>
        <w:jc w:val="left"/>
      </w:pPr>
      <w:r>
        <w:t>特点</w:t>
      </w:r>
      <w:r>
        <w:rPr>
          <w:rFonts w:hint="eastAsia"/>
        </w:rPr>
        <w:t>：</w:t>
      </w:r>
    </w:p>
    <w:p w:rsidR="00AE4298" w:rsidRPr="00AE4298" w:rsidRDefault="00AE4298" w:rsidP="00AE4298">
      <w:pPr>
        <w:widowControl/>
        <w:numPr>
          <w:ilvl w:val="0"/>
          <w:numId w:val="1"/>
        </w:numPr>
        <w:spacing w:before="180" w:after="180"/>
        <w:ind w:left="0"/>
        <w:jc w:val="left"/>
        <w:rPr>
          <w:rFonts w:ascii="Lucida Sans" w:eastAsia="宋体" w:hAnsi="Lucida Sans" w:cs="宋体"/>
          <w:color w:val="000000"/>
          <w:kern w:val="0"/>
          <w:sz w:val="18"/>
          <w:szCs w:val="18"/>
        </w:rPr>
      </w:pPr>
      <w:r w:rsidRPr="00AE4298">
        <w:rPr>
          <w:rFonts w:ascii="Lucida Sans" w:eastAsia="宋体" w:hAnsi="Lucida Sans" w:cs="宋体"/>
          <w:color w:val="000000"/>
          <w:kern w:val="0"/>
          <w:sz w:val="18"/>
          <w:szCs w:val="18"/>
        </w:rPr>
        <w:t>性能稳定、全自动、可升级的示波器校准方案</w:t>
      </w:r>
    </w:p>
    <w:p w:rsidR="00AE4298" w:rsidRPr="009421BC" w:rsidRDefault="00AE4298" w:rsidP="00AE4298">
      <w:pPr>
        <w:widowControl/>
        <w:numPr>
          <w:ilvl w:val="0"/>
          <w:numId w:val="1"/>
        </w:numPr>
        <w:spacing w:before="180" w:after="180"/>
        <w:ind w:left="0"/>
        <w:jc w:val="left"/>
        <w:rPr>
          <w:rFonts w:ascii="Lucida Sans" w:eastAsia="宋体" w:hAnsi="Lucida Sans" w:cs="宋体"/>
          <w:color w:val="000000"/>
          <w:kern w:val="0"/>
          <w:sz w:val="18"/>
          <w:szCs w:val="18"/>
        </w:rPr>
      </w:pPr>
      <w:r w:rsidRPr="009421BC">
        <w:rPr>
          <w:rFonts w:ascii="Lucida Sans" w:eastAsia="宋体" w:hAnsi="Lucida Sans" w:cs="宋体"/>
          <w:color w:val="000000"/>
          <w:kern w:val="0"/>
          <w:sz w:val="18"/>
          <w:szCs w:val="18"/>
        </w:rPr>
        <w:t>自动化的功能提供了完全免干预的示波器校准</w:t>
      </w:r>
      <w:r w:rsidRPr="009421BC">
        <w:rPr>
          <w:rFonts w:ascii="Lucida Sans" w:eastAsia="宋体" w:hAnsi="Lucida Sans" w:cs="宋体"/>
          <w:color w:val="000000"/>
          <w:kern w:val="0"/>
          <w:sz w:val="18"/>
          <w:szCs w:val="18"/>
        </w:rPr>
        <w:t xml:space="preserve"> - </w:t>
      </w:r>
      <w:r w:rsidRPr="009421BC">
        <w:rPr>
          <w:rFonts w:ascii="Lucida Sans" w:eastAsia="宋体" w:hAnsi="Lucida Sans" w:cs="宋体"/>
          <w:color w:val="000000"/>
          <w:kern w:val="0"/>
          <w:sz w:val="18"/>
          <w:szCs w:val="18"/>
        </w:rPr>
        <w:t>即使是在校准当今高性能的多通道、多功能示波器时也能实现。</w:t>
      </w:r>
    </w:p>
    <w:p w:rsidR="00AE4298" w:rsidRPr="009421BC" w:rsidRDefault="00AE4298" w:rsidP="00AE4298">
      <w:pPr>
        <w:widowControl/>
        <w:numPr>
          <w:ilvl w:val="0"/>
          <w:numId w:val="1"/>
        </w:numPr>
        <w:spacing w:before="180" w:after="180"/>
        <w:ind w:left="0"/>
        <w:jc w:val="left"/>
        <w:rPr>
          <w:rFonts w:ascii="Lucida Sans" w:eastAsia="宋体" w:hAnsi="Lucida Sans" w:cs="宋体"/>
          <w:color w:val="000000"/>
          <w:kern w:val="0"/>
          <w:sz w:val="18"/>
          <w:szCs w:val="18"/>
        </w:rPr>
      </w:pPr>
      <w:r w:rsidRPr="009421BC">
        <w:rPr>
          <w:rFonts w:ascii="Lucida Sans" w:eastAsia="宋体" w:hAnsi="Lucida Sans" w:cs="宋体"/>
          <w:color w:val="000000"/>
          <w:kern w:val="0"/>
          <w:sz w:val="18"/>
          <w:szCs w:val="18"/>
        </w:rPr>
        <w:t>不断升级的能力有助于保护您在校准示波器上的投资。</w:t>
      </w:r>
    </w:p>
    <w:p w:rsidR="00AE4298" w:rsidRPr="009421BC" w:rsidRDefault="00AE4298" w:rsidP="00AE4298">
      <w:pPr>
        <w:widowControl/>
        <w:numPr>
          <w:ilvl w:val="0"/>
          <w:numId w:val="1"/>
        </w:numPr>
        <w:spacing w:before="180" w:after="180"/>
        <w:ind w:left="0"/>
        <w:jc w:val="left"/>
        <w:rPr>
          <w:rFonts w:ascii="Lucida Sans" w:eastAsia="宋体" w:hAnsi="Lucida Sans" w:cs="宋体"/>
          <w:color w:val="000000"/>
          <w:kern w:val="0"/>
          <w:sz w:val="18"/>
          <w:szCs w:val="18"/>
        </w:rPr>
      </w:pPr>
      <w:r w:rsidRPr="009421BC">
        <w:rPr>
          <w:rFonts w:ascii="Lucida Sans" w:eastAsia="宋体" w:hAnsi="Lucida Sans" w:cs="宋体"/>
          <w:color w:val="000000"/>
          <w:kern w:val="0"/>
          <w:sz w:val="18"/>
          <w:szCs w:val="18"/>
        </w:rPr>
        <w:t xml:space="preserve">5 </w:t>
      </w:r>
      <w:r w:rsidRPr="009421BC">
        <w:rPr>
          <w:rFonts w:ascii="Lucida Sans" w:eastAsia="宋体" w:hAnsi="Lucida Sans" w:cs="宋体"/>
          <w:color w:val="000000"/>
          <w:kern w:val="0"/>
          <w:sz w:val="18"/>
          <w:szCs w:val="18"/>
        </w:rPr>
        <w:t>通道同步输出意味着不再需要改连续切换，也不再需要复杂的信号多路转换开关或电阻匹配网络。</w:t>
      </w:r>
    </w:p>
    <w:p w:rsidR="00AE4298" w:rsidRPr="009421BC" w:rsidRDefault="00AE4298" w:rsidP="00AE4298">
      <w:pPr>
        <w:widowControl/>
        <w:numPr>
          <w:ilvl w:val="0"/>
          <w:numId w:val="1"/>
        </w:numPr>
        <w:spacing w:before="180" w:after="180"/>
        <w:ind w:left="0"/>
        <w:jc w:val="left"/>
        <w:rPr>
          <w:rFonts w:ascii="Lucida Sans" w:eastAsia="宋体" w:hAnsi="Lucida Sans" w:cs="宋体"/>
          <w:color w:val="000000"/>
          <w:kern w:val="0"/>
          <w:sz w:val="18"/>
          <w:szCs w:val="18"/>
        </w:rPr>
      </w:pPr>
      <w:r w:rsidRPr="009421BC">
        <w:rPr>
          <w:rFonts w:ascii="Lucida Sans" w:eastAsia="宋体" w:hAnsi="Lucida Sans" w:cs="宋体"/>
          <w:color w:val="000000"/>
          <w:kern w:val="0"/>
          <w:sz w:val="18"/>
          <w:szCs w:val="18"/>
        </w:rPr>
        <w:lastRenderedPageBreak/>
        <w:t xml:space="preserve">6.0 GHz </w:t>
      </w:r>
      <w:r w:rsidRPr="009421BC">
        <w:rPr>
          <w:rFonts w:ascii="Lucida Sans" w:eastAsia="宋体" w:hAnsi="Lucida Sans" w:cs="宋体"/>
          <w:color w:val="000000"/>
          <w:kern w:val="0"/>
          <w:sz w:val="18"/>
          <w:szCs w:val="18"/>
        </w:rPr>
        <w:t>的稳幅正弦波和</w:t>
      </w:r>
      <w:r w:rsidRPr="009421BC">
        <w:rPr>
          <w:rFonts w:ascii="Lucida Sans" w:eastAsia="宋体" w:hAnsi="Lucida Sans" w:cs="宋体"/>
          <w:color w:val="000000"/>
          <w:kern w:val="0"/>
          <w:sz w:val="18"/>
          <w:szCs w:val="18"/>
        </w:rPr>
        <w:t xml:space="preserve"> 70 ps </w:t>
      </w:r>
      <w:r w:rsidRPr="009421BC">
        <w:rPr>
          <w:rFonts w:ascii="Lucida Sans" w:eastAsia="宋体" w:hAnsi="Lucida Sans" w:cs="宋体"/>
          <w:color w:val="000000"/>
          <w:kern w:val="0"/>
          <w:sz w:val="18"/>
          <w:szCs w:val="18"/>
        </w:rPr>
        <w:t>的快沿脉冲具有校准高性能示波器所需的全部性能和灵活性。</w:t>
      </w:r>
    </w:p>
    <w:p w:rsidR="00AE4298" w:rsidRPr="009421BC" w:rsidRDefault="00AE4298" w:rsidP="00AE4298">
      <w:pPr>
        <w:widowControl/>
        <w:numPr>
          <w:ilvl w:val="0"/>
          <w:numId w:val="1"/>
        </w:numPr>
        <w:spacing w:before="180" w:after="180"/>
        <w:ind w:left="0"/>
        <w:jc w:val="left"/>
        <w:rPr>
          <w:rFonts w:ascii="Lucida Sans" w:eastAsia="宋体" w:hAnsi="Lucida Sans" w:cs="宋体"/>
          <w:color w:val="000000"/>
          <w:kern w:val="0"/>
          <w:sz w:val="18"/>
          <w:szCs w:val="18"/>
        </w:rPr>
      </w:pPr>
      <w:r w:rsidRPr="009421BC">
        <w:rPr>
          <w:rFonts w:ascii="Lucida Sans" w:eastAsia="宋体" w:hAnsi="Lucida Sans" w:cs="宋体"/>
          <w:color w:val="000000"/>
          <w:kern w:val="0"/>
          <w:sz w:val="18"/>
          <w:szCs w:val="18"/>
        </w:rPr>
        <w:t>福禄克计量校准部独有的有源信号头技术</w:t>
      </w:r>
      <w:r w:rsidRPr="009421BC">
        <w:rPr>
          <w:rFonts w:ascii="Lucida Sans" w:eastAsia="宋体" w:hAnsi="Lucida Sans" w:cs="宋体"/>
          <w:color w:val="000000"/>
          <w:kern w:val="0"/>
          <w:sz w:val="18"/>
          <w:szCs w:val="18"/>
        </w:rPr>
        <w:t xml:space="preserve">™ </w:t>
      </w:r>
      <w:r w:rsidRPr="009421BC">
        <w:rPr>
          <w:rFonts w:ascii="Lucida Sans" w:eastAsia="宋体" w:hAnsi="Lucida Sans" w:cs="宋体"/>
          <w:color w:val="000000"/>
          <w:kern w:val="0"/>
          <w:sz w:val="18"/>
          <w:szCs w:val="18"/>
        </w:rPr>
        <w:t>可以在示波器的输入端产生校准信号</w:t>
      </w:r>
      <w:r w:rsidRPr="009421BC">
        <w:rPr>
          <w:rFonts w:ascii="Lucida Sans" w:eastAsia="宋体" w:hAnsi="Lucida Sans" w:cs="宋体"/>
          <w:color w:val="000000"/>
          <w:kern w:val="0"/>
          <w:sz w:val="18"/>
          <w:szCs w:val="18"/>
        </w:rPr>
        <w:t xml:space="preserve"> – </w:t>
      </w:r>
      <w:r w:rsidRPr="009421BC">
        <w:rPr>
          <w:rFonts w:ascii="Lucida Sans" w:eastAsia="宋体" w:hAnsi="Lucida Sans" w:cs="宋体"/>
          <w:color w:val="000000"/>
          <w:kern w:val="0"/>
          <w:sz w:val="18"/>
          <w:szCs w:val="18"/>
        </w:rPr>
        <w:t>不必怀疑连接导线或示波器本身是否造成了波形失真。</w:t>
      </w:r>
    </w:p>
    <w:p w:rsidR="00AE4298" w:rsidRPr="009421BC" w:rsidRDefault="00AE4298" w:rsidP="00AE4298">
      <w:pPr>
        <w:jc w:val="center"/>
      </w:pPr>
    </w:p>
    <w:p w:rsidR="00AE4298" w:rsidRPr="00AE4298" w:rsidRDefault="00AE4298" w:rsidP="00AE4298">
      <w:pPr>
        <w:jc w:val="left"/>
        <w:rPr>
          <w:rFonts w:hint="eastAsia"/>
        </w:rPr>
      </w:pPr>
      <w:r>
        <w:t>产品概述</w:t>
      </w:r>
      <w:r>
        <w:rPr>
          <w:rFonts w:hint="eastAsia"/>
        </w:rPr>
        <w:t>:</w:t>
      </w:r>
    </w:p>
    <w:p w:rsidR="00AE4298" w:rsidRPr="009421BC" w:rsidRDefault="00AE4298" w:rsidP="00AE4298">
      <w:pPr>
        <w:widowControl/>
        <w:spacing w:before="180" w:after="180"/>
        <w:jc w:val="left"/>
        <w:rPr>
          <w:rFonts w:ascii="Lucida Sans" w:eastAsia="宋体" w:hAnsi="Lucida Sans" w:cs="宋体"/>
          <w:color w:val="000000"/>
          <w:kern w:val="0"/>
          <w:sz w:val="18"/>
          <w:szCs w:val="18"/>
        </w:rPr>
      </w:pPr>
      <w:r w:rsidRPr="009421BC">
        <w:rPr>
          <w:rFonts w:ascii="Lucida Sans" w:eastAsia="宋体" w:hAnsi="Lucida Sans" w:cs="宋体"/>
          <w:color w:val="000000"/>
          <w:kern w:val="0"/>
          <w:sz w:val="18"/>
          <w:szCs w:val="18"/>
        </w:rPr>
        <w:t>示波器的校准复杂，占用时间多，费用昂贵。为完成示波器的校准，通常需要多个熟练的操作人员协同工作，而如今在校准多通道的示波器时，经常需要进行大量的连接切换。即使是自动化的校准，也经常需要人工干预才能完成校准过程。更糟糕的是，用于实现自动化程度的开关或多路转换器开关往往使得它们比被校准的设备更容易出现误差。</w:t>
      </w:r>
    </w:p>
    <w:p w:rsidR="00AE4298" w:rsidRPr="009421BC" w:rsidRDefault="00AE4298" w:rsidP="00AE4298">
      <w:pPr>
        <w:widowControl/>
        <w:spacing w:before="180" w:after="180"/>
        <w:jc w:val="left"/>
        <w:rPr>
          <w:rFonts w:ascii="Lucida Sans" w:eastAsia="宋体" w:hAnsi="Lucida Sans" w:cs="宋体"/>
          <w:color w:val="000000"/>
          <w:kern w:val="0"/>
          <w:sz w:val="18"/>
          <w:szCs w:val="18"/>
        </w:rPr>
      </w:pPr>
      <w:r w:rsidRPr="009421BC">
        <w:rPr>
          <w:rFonts w:ascii="Lucida Sans" w:eastAsia="宋体" w:hAnsi="Lucida Sans" w:cs="宋体"/>
          <w:color w:val="000000"/>
          <w:kern w:val="0"/>
          <w:sz w:val="18"/>
          <w:szCs w:val="18"/>
        </w:rPr>
        <w:t>使问题更加复杂的是，示波器技术的快速发展，要求进行定期的大量再投资，才能赶得上发展的趋势。</w:t>
      </w:r>
      <w:r w:rsidRPr="009421BC">
        <w:rPr>
          <w:rFonts w:ascii="Lucida Sans" w:eastAsia="宋体" w:hAnsi="Lucida Sans" w:cs="宋体"/>
          <w:color w:val="000000"/>
          <w:kern w:val="0"/>
          <w:sz w:val="18"/>
          <w:szCs w:val="18"/>
        </w:rPr>
        <w:t xml:space="preserve">9500B </w:t>
      </w:r>
      <w:r w:rsidRPr="009421BC">
        <w:rPr>
          <w:rFonts w:ascii="Lucida Sans" w:eastAsia="宋体" w:hAnsi="Lucida Sans" w:cs="宋体"/>
          <w:color w:val="000000"/>
          <w:kern w:val="0"/>
          <w:sz w:val="18"/>
          <w:szCs w:val="18"/>
        </w:rPr>
        <w:t>示波器校准工作站打破了这一常规。这意味着，它能使每个人都能享受免人工干预的全自动精确示波器的校准，价格和性能水平完全满足用户的需要和预算，不仅如此，在需要时，可以进行全面的性能升级，满足将来的需要。</w:t>
      </w:r>
    </w:p>
    <w:p w:rsidR="00AE4298" w:rsidRPr="009421BC" w:rsidRDefault="00AE4298" w:rsidP="00AE4298">
      <w:pPr>
        <w:widowControl/>
        <w:spacing w:before="180" w:after="180"/>
        <w:jc w:val="left"/>
        <w:rPr>
          <w:rFonts w:ascii="Lucida Sans" w:eastAsia="宋体" w:hAnsi="Lucida Sans" w:cs="宋体"/>
          <w:color w:val="000000"/>
          <w:kern w:val="0"/>
          <w:sz w:val="18"/>
          <w:szCs w:val="18"/>
        </w:rPr>
      </w:pPr>
      <w:r w:rsidRPr="009421BC">
        <w:rPr>
          <w:rFonts w:ascii="Lucida Sans" w:eastAsia="宋体" w:hAnsi="Lucida Sans" w:cs="宋体"/>
          <w:color w:val="000000"/>
          <w:kern w:val="0"/>
          <w:sz w:val="18"/>
          <w:szCs w:val="18"/>
        </w:rPr>
        <w:t>福禄克提供一系列的有源探头，</w:t>
      </w:r>
      <w:r w:rsidRPr="009421BC">
        <w:rPr>
          <w:rFonts w:ascii="Lucida Sans" w:eastAsia="宋体" w:hAnsi="Lucida Sans" w:cs="宋体"/>
          <w:color w:val="000000"/>
          <w:kern w:val="0"/>
          <w:sz w:val="18"/>
          <w:szCs w:val="18"/>
        </w:rPr>
        <w:t>9560</w:t>
      </w:r>
      <w:r w:rsidRPr="009421BC">
        <w:rPr>
          <w:rFonts w:ascii="Lucida Sans" w:eastAsia="宋体" w:hAnsi="Lucida Sans" w:cs="宋体"/>
          <w:color w:val="000000"/>
          <w:kern w:val="0"/>
          <w:sz w:val="18"/>
          <w:szCs w:val="18"/>
        </w:rPr>
        <w:t>的推出再次兑现了我们对示波器校准不断升级的承诺。当前使用</w:t>
      </w:r>
      <w:r w:rsidRPr="009421BC">
        <w:rPr>
          <w:rFonts w:ascii="Lucida Sans" w:eastAsia="宋体" w:hAnsi="Lucida Sans" w:cs="宋体"/>
          <w:color w:val="000000"/>
          <w:kern w:val="0"/>
          <w:sz w:val="18"/>
          <w:szCs w:val="18"/>
        </w:rPr>
        <w:t xml:space="preserve"> 9500 </w:t>
      </w:r>
      <w:r w:rsidRPr="009421BC">
        <w:rPr>
          <w:rFonts w:ascii="Lucida Sans" w:eastAsia="宋体" w:hAnsi="Lucida Sans" w:cs="宋体"/>
          <w:color w:val="000000"/>
          <w:kern w:val="0"/>
          <w:sz w:val="18"/>
          <w:szCs w:val="18"/>
        </w:rPr>
        <w:t>的用户可以将其设备升级到</w:t>
      </w:r>
      <w:r w:rsidRPr="009421BC">
        <w:rPr>
          <w:rFonts w:ascii="Lucida Sans" w:eastAsia="宋体" w:hAnsi="Lucida Sans" w:cs="宋体"/>
          <w:color w:val="000000"/>
          <w:kern w:val="0"/>
          <w:sz w:val="18"/>
          <w:szCs w:val="18"/>
        </w:rPr>
        <w:t xml:space="preserve"> 9500B</w:t>
      </w:r>
      <w:r w:rsidRPr="009421BC">
        <w:rPr>
          <w:rFonts w:ascii="Lucida Sans" w:eastAsia="宋体" w:hAnsi="Lucida Sans" w:cs="宋体"/>
          <w:color w:val="000000"/>
          <w:kern w:val="0"/>
          <w:sz w:val="18"/>
          <w:szCs w:val="18"/>
        </w:rPr>
        <w:t>，即可享受</w:t>
      </w:r>
      <w:r w:rsidRPr="009421BC">
        <w:rPr>
          <w:rFonts w:ascii="Lucida Sans" w:eastAsia="宋体" w:hAnsi="Lucida Sans" w:cs="宋体"/>
          <w:color w:val="000000"/>
          <w:kern w:val="0"/>
          <w:sz w:val="18"/>
          <w:szCs w:val="18"/>
        </w:rPr>
        <w:t>9560</w:t>
      </w:r>
      <w:r w:rsidRPr="009421BC">
        <w:rPr>
          <w:rFonts w:ascii="Lucida Sans" w:eastAsia="宋体" w:hAnsi="Lucida Sans" w:cs="宋体"/>
          <w:color w:val="000000"/>
          <w:kern w:val="0"/>
          <w:sz w:val="18"/>
          <w:szCs w:val="18"/>
        </w:rPr>
        <w:t>探头所带来的好处。</w:t>
      </w:r>
      <w:r w:rsidRPr="009421BC">
        <w:rPr>
          <w:rFonts w:ascii="Lucida Sans" w:eastAsia="宋体" w:hAnsi="Lucida Sans" w:cs="宋体"/>
          <w:color w:val="000000"/>
          <w:kern w:val="0"/>
          <w:sz w:val="18"/>
          <w:szCs w:val="18"/>
        </w:rPr>
        <w:t xml:space="preserve">9560 </w:t>
      </w:r>
      <w:r w:rsidRPr="009421BC">
        <w:rPr>
          <w:rFonts w:ascii="Lucida Sans" w:eastAsia="宋体" w:hAnsi="Lucida Sans" w:cs="宋体"/>
          <w:color w:val="000000"/>
          <w:kern w:val="0"/>
          <w:sz w:val="18"/>
          <w:szCs w:val="18"/>
        </w:rPr>
        <w:t>可提供</w:t>
      </w:r>
      <w:r w:rsidRPr="009421BC">
        <w:rPr>
          <w:rFonts w:ascii="Lucida Sans" w:eastAsia="宋体" w:hAnsi="Lucida Sans" w:cs="宋体"/>
          <w:color w:val="000000"/>
          <w:kern w:val="0"/>
          <w:sz w:val="18"/>
          <w:szCs w:val="18"/>
        </w:rPr>
        <w:t xml:space="preserve"> 6.0 GHz </w:t>
      </w:r>
      <w:r w:rsidRPr="009421BC">
        <w:rPr>
          <w:rFonts w:ascii="Lucida Sans" w:eastAsia="宋体" w:hAnsi="Lucida Sans" w:cs="宋体"/>
          <w:color w:val="000000"/>
          <w:kern w:val="0"/>
          <w:sz w:val="18"/>
          <w:szCs w:val="18"/>
        </w:rPr>
        <w:t>的稳幅正弦波和仅为</w:t>
      </w:r>
      <w:r w:rsidRPr="009421BC">
        <w:rPr>
          <w:rFonts w:ascii="Lucida Sans" w:eastAsia="宋体" w:hAnsi="Lucida Sans" w:cs="宋体"/>
          <w:color w:val="000000"/>
          <w:kern w:val="0"/>
          <w:sz w:val="18"/>
          <w:szCs w:val="18"/>
        </w:rPr>
        <w:t xml:space="preserve"> 70 ps </w:t>
      </w:r>
      <w:r w:rsidRPr="009421BC">
        <w:rPr>
          <w:rFonts w:ascii="Lucida Sans" w:eastAsia="宋体" w:hAnsi="Lucida Sans" w:cs="宋体"/>
          <w:color w:val="000000"/>
          <w:kern w:val="0"/>
          <w:sz w:val="18"/>
          <w:szCs w:val="18"/>
        </w:rPr>
        <w:t>的快沿脉冲。</w:t>
      </w:r>
    </w:p>
    <w:p w:rsidR="00AE4298" w:rsidRPr="009421BC" w:rsidRDefault="00AE4298" w:rsidP="00AE4298">
      <w:pPr>
        <w:widowControl/>
        <w:spacing w:before="180" w:after="180"/>
        <w:jc w:val="left"/>
        <w:rPr>
          <w:rFonts w:ascii="Lucida Sans" w:eastAsia="宋体" w:hAnsi="Lucida Sans" w:cs="宋体"/>
          <w:color w:val="000000"/>
          <w:kern w:val="0"/>
          <w:sz w:val="18"/>
          <w:szCs w:val="18"/>
        </w:rPr>
      </w:pPr>
      <w:r w:rsidRPr="009421BC">
        <w:rPr>
          <w:rFonts w:ascii="Lucida Sans" w:eastAsia="宋体" w:hAnsi="Lucida Sans" w:cs="宋体"/>
          <w:color w:val="000000"/>
          <w:kern w:val="0"/>
          <w:sz w:val="18"/>
          <w:szCs w:val="18"/>
        </w:rPr>
        <w:t>与其他示波器校准器不同的是，</w:t>
      </w:r>
      <w:r w:rsidRPr="009421BC">
        <w:rPr>
          <w:rFonts w:ascii="Lucida Sans" w:eastAsia="宋体" w:hAnsi="Lucida Sans" w:cs="宋体"/>
          <w:color w:val="000000"/>
          <w:kern w:val="0"/>
          <w:sz w:val="18"/>
          <w:szCs w:val="18"/>
        </w:rPr>
        <w:t>9500B</w:t>
      </w:r>
      <w:r w:rsidRPr="009421BC">
        <w:rPr>
          <w:rFonts w:ascii="Lucida Sans" w:eastAsia="宋体" w:hAnsi="Lucida Sans" w:cs="宋体"/>
          <w:color w:val="000000"/>
          <w:kern w:val="0"/>
          <w:sz w:val="18"/>
          <w:szCs w:val="18"/>
        </w:rPr>
        <w:t>脉冲幅度可调。有源信号头技术</w:t>
      </w:r>
      <w:r w:rsidRPr="009421BC">
        <w:rPr>
          <w:rFonts w:ascii="Lucida Sans" w:eastAsia="宋体" w:hAnsi="Lucida Sans" w:cs="宋体"/>
          <w:color w:val="000000"/>
          <w:kern w:val="0"/>
          <w:sz w:val="18"/>
          <w:szCs w:val="18"/>
        </w:rPr>
        <w:t xml:space="preserve">™ </w:t>
      </w:r>
      <w:r w:rsidRPr="009421BC">
        <w:rPr>
          <w:rFonts w:ascii="Lucida Sans" w:eastAsia="宋体" w:hAnsi="Lucida Sans" w:cs="宋体"/>
          <w:color w:val="000000"/>
          <w:kern w:val="0"/>
          <w:sz w:val="18"/>
          <w:szCs w:val="18"/>
        </w:rPr>
        <w:t>使您可以在</w:t>
      </w:r>
      <w:r w:rsidRPr="009421BC">
        <w:rPr>
          <w:rFonts w:ascii="Lucida Sans" w:eastAsia="宋体" w:hAnsi="Lucida Sans" w:cs="宋体"/>
          <w:color w:val="000000"/>
          <w:kern w:val="0"/>
          <w:sz w:val="18"/>
          <w:szCs w:val="18"/>
        </w:rPr>
        <w:t xml:space="preserve"> 4.44 mV </w:t>
      </w:r>
      <w:r w:rsidRPr="009421BC">
        <w:rPr>
          <w:rFonts w:ascii="Lucida Sans" w:eastAsia="宋体" w:hAnsi="Lucida Sans" w:cs="宋体"/>
          <w:color w:val="000000"/>
          <w:kern w:val="0"/>
          <w:sz w:val="18"/>
          <w:szCs w:val="18"/>
        </w:rPr>
        <w:t>到</w:t>
      </w:r>
      <w:r w:rsidRPr="009421BC">
        <w:rPr>
          <w:rFonts w:ascii="Lucida Sans" w:eastAsia="宋体" w:hAnsi="Lucida Sans" w:cs="宋体"/>
          <w:color w:val="000000"/>
          <w:kern w:val="0"/>
          <w:sz w:val="18"/>
          <w:szCs w:val="18"/>
        </w:rPr>
        <w:t xml:space="preserve"> 3.1 V </w:t>
      </w:r>
      <w:r w:rsidRPr="009421BC">
        <w:rPr>
          <w:rFonts w:ascii="Lucida Sans" w:eastAsia="宋体" w:hAnsi="Lucida Sans" w:cs="宋体"/>
          <w:color w:val="000000"/>
          <w:kern w:val="0"/>
          <w:sz w:val="18"/>
          <w:szCs w:val="18"/>
        </w:rPr>
        <w:t>之间调节输出幅度，这就使您能够直接在示波器灵敏的量程上来检查示波器的放大器。无论您选择什么脉冲幅度，受控波形滤波技术将保证所有的高速快沿都具有规定好的准确快沿脉冲。</w:t>
      </w:r>
    </w:p>
    <w:p w:rsidR="006F1CEC" w:rsidRDefault="006F1CEC" w:rsidP="009421BC">
      <w:pPr>
        <w:pStyle w:val="2"/>
        <w:spacing w:before="252" w:beforeAutospacing="0" w:after="0" w:afterAutospacing="0" w:line="273" w:lineRule="atLeast"/>
      </w:pPr>
      <w:r>
        <w:t>技术指标</w:t>
      </w:r>
    </w:p>
    <w:tbl>
      <w:tblPr>
        <w:tblW w:w="5000" w:type="pct"/>
        <w:tblBorders>
          <w:top w:val="outset" w:sz="6" w:space="0" w:color="C5CDD2"/>
          <w:left w:val="outset" w:sz="6" w:space="0" w:color="C5CDD2"/>
          <w:bottom w:val="outset" w:sz="6" w:space="0" w:color="C5CDD2"/>
          <w:right w:val="outset" w:sz="6" w:space="0" w:color="C5CDD2"/>
        </w:tblBorders>
        <w:tblCellMar>
          <w:top w:w="40" w:type="dxa"/>
          <w:left w:w="40" w:type="dxa"/>
          <w:bottom w:w="40" w:type="dxa"/>
          <w:right w:w="40" w:type="dxa"/>
        </w:tblCellMar>
        <w:tblLook w:val="04A0" w:firstRow="1" w:lastRow="0" w:firstColumn="1" w:lastColumn="0" w:noHBand="0" w:noVBand="1"/>
      </w:tblPr>
      <w:tblGrid>
        <w:gridCol w:w="2181"/>
        <w:gridCol w:w="6109"/>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直流电压</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xml:space="preserve"> ± 1 mV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 200 V</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1 M</w:t>
            </w:r>
            <w:r w:rsidRPr="00524FF2">
              <w:rPr>
                <w:rFonts w:ascii="Cambria" w:eastAsia="宋体" w:hAnsi="Cambria" w:cs="Cambria"/>
                <w:b/>
                <w:bCs/>
                <w:color w:val="000000"/>
                <w:kern w:val="0"/>
                <w:sz w:val="18"/>
                <w:szCs w:val="18"/>
              </w:rPr>
              <w:t>Ω</w:t>
            </w:r>
            <w:r w:rsidRPr="00524FF2">
              <w:rPr>
                <w:rFonts w:ascii="Lucida Sans" w:eastAsia="宋体" w:hAnsi="Lucida Sans" w:cs="Lucida Sans"/>
                <w:b/>
                <w:bCs/>
                <w:color w:val="000000"/>
                <w:kern w:val="0"/>
                <w:sz w:val="18"/>
                <w:szCs w:val="18"/>
              </w:rPr>
              <w:t> </w:t>
            </w:r>
            <w:r w:rsidRPr="00524FF2">
              <w:rPr>
                <w:rFonts w:ascii="Lucida Sans" w:eastAsia="宋体" w:hAnsi="Lucida Sans" w:cs="宋体"/>
                <w:b/>
                <w:bCs/>
                <w:color w:val="000000"/>
                <w:kern w:val="0"/>
                <w:sz w:val="18"/>
                <w:szCs w:val="18"/>
              </w:rPr>
              <w:br/>
              <w:t xml:space="preserve"> ± 1 mV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 5 V</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50 </w:t>
            </w:r>
            <w:r w:rsidRPr="00524FF2">
              <w:rPr>
                <w:rFonts w:ascii="Cambria" w:eastAsia="宋体" w:hAnsi="Cambria" w:cs="Cambria"/>
                <w:b/>
                <w:bCs/>
                <w:color w:val="000000"/>
                <w:kern w:val="0"/>
                <w:sz w:val="18"/>
                <w:szCs w:val="18"/>
              </w:rPr>
              <w:t>Ω</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 (0.025% + 25 µV)</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调整方式</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1</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 </w:t>
            </w:r>
            <w:r w:rsidRPr="00524FF2">
              <w:rPr>
                <w:rFonts w:ascii="Lucida Sans" w:eastAsia="宋体" w:hAnsi="Lucida Sans" w:cs="宋体"/>
                <w:b/>
                <w:bCs/>
                <w:color w:val="000000"/>
                <w:kern w:val="0"/>
                <w:sz w:val="18"/>
                <w:szCs w:val="18"/>
              </w:rPr>
              <w:t>或</w:t>
            </w:r>
            <w:r w:rsidRPr="00524FF2">
              <w:rPr>
                <w:rFonts w:ascii="Lucida Sans" w:eastAsia="宋体" w:hAnsi="Lucida Sans" w:cs="宋体"/>
                <w:b/>
                <w:bCs/>
                <w:color w:val="000000"/>
                <w:kern w:val="0"/>
                <w:sz w:val="18"/>
                <w:szCs w:val="18"/>
              </w:rPr>
              <w:t xml:space="preserve"> 1</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2.5</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4</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 </w:t>
            </w:r>
            <w:r w:rsidRPr="00524FF2">
              <w:rPr>
                <w:rFonts w:ascii="Lucida Sans" w:eastAsia="宋体" w:hAnsi="Lucida Sans" w:cs="宋体"/>
                <w:b/>
                <w:bCs/>
                <w:color w:val="000000"/>
                <w:kern w:val="0"/>
                <w:sz w:val="18"/>
                <w:szCs w:val="18"/>
              </w:rPr>
              <w:t>或连续调整</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偏差</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 11.2%</w:t>
            </w: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top w:w="40" w:type="dxa"/>
          <w:left w:w="40" w:type="dxa"/>
          <w:bottom w:w="40" w:type="dxa"/>
          <w:right w:w="40" w:type="dxa"/>
        </w:tblCellMar>
        <w:tblLook w:val="04A0" w:firstRow="1" w:lastRow="0" w:firstColumn="1" w:lastColumn="0" w:noHBand="0" w:noVBand="1"/>
      </w:tblPr>
      <w:tblGrid>
        <w:gridCol w:w="2177"/>
        <w:gridCol w:w="6113"/>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方波</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范围：</w:t>
            </w:r>
            <w:r w:rsidRPr="00524FF2">
              <w:rPr>
                <w:rFonts w:ascii="Lucida Sans" w:eastAsia="宋体" w:hAnsi="Lucida Sans" w:cs="宋体"/>
                <w:b/>
                <w:bCs/>
                <w:color w:val="000000"/>
                <w:kern w:val="0"/>
                <w:sz w:val="18"/>
                <w:szCs w:val="18"/>
              </w:rPr>
              <w:br/>
              <w:t xml:space="preserve">40 µV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200 V </w:t>
            </w:r>
            <w:r w:rsidRPr="00524FF2">
              <w:rPr>
                <w:rFonts w:ascii="Lucida Sans" w:eastAsia="宋体" w:hAnsi="Lucida Sans" w:cs="宋体"/>
                <w:b/>
                <w:bCs/>
                <w:color w:val="000000"/>
                <w:kern w:val="0"/>
                <w:sz w:val="18"/>
                <w:szCs w:val="18"/>
              </w:rPr>
              <w:t>峰峰值，至</w:t>
            </w:r>
            <w:r w:rsidRPr="00524FF2">
              <w:rPr>
                <w:rFonts w:ascii="Lucida Sans" w:eastAsia="宋体" w:hAnsi="Lucida Sans" w:cs="宋体"/>
                <w:b/>
                <w:bCs/>
                <w:color w:val="000000"/>
                <w:kern w:val="0"/>
                <w:sz w:val="18"/>
                <w:szCs w:val="18"/>
              </w:rPr>
              <w:t xml:space="preserve"> 1 M</w:t>
            </w:r>
            <w:r w:rsidRPr="00524FF2">
              <w:rPr>
                <w:rFonts w:ascii="Cambria" w:eastAsia="宋体" w:hAnsi="Cambria" w:cs="Cambria"/>
                <w:b/>
                <w:bCs/>
                <w:color w:val="000000"/>
                <w:kern w:val="0"/>
                <w:sz w:val="18"/>
                <w:szCs w:val="18"/>
              </w:rPr>
              <w:t>Ω</w:t>
            </w:r>
            <w:r w:rsidRPr="00524FF2">
              <w:rPr>
                <w:rFonts w:ascii="Lucida Sans" w:eastAsia="宋体" w:hAnsi="Lucida Sans" w:cs="Lucida Sans"/>
                <w:b/>
                <w:bCs/>
                <w:color w:val="000000"/>
                <w:kern w:val="0"/>
                <w:sz w:val="18"/>
                <w:szCs w:val="18"/>
              </w:rPr>
              <w:t> </w:t>
            </w:r>
            <w:r w:rsidRPr="00524FF2">
              <w:rPr>
                <w:rFonts w:ascii="Lucida Sans" w:eastAsia="宋体" w:hAnsi="Lucida Sans" w:cs="宋体"/>
                <w:b/>
                <w:bCs/>
                <w:color w:val="000000"/>
                <w:kern w:val="0"/>
                <w:sz w:val="18"/>
                <w:szCs w:val="18"/>
              </w:rPr>
              <w:br/>
              <w:t xml:space="preserve">40 µV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5V </w:t>
            </w:r>
            <w:r w:rsidRPr="00524FF2">
              <w:rPr>
                <w:rFonts w:ascii="Lucida Sans" w:eastAsia="宋体" w:hAnsi="Lucida Sans" w:cs="宋体"/>
                <w:b/>
                <w:bCs/>
                <w:color w:val="000000"/>
                <w:kern w:val="0"/>
                <w:sz w:val="18"/>
                <w:szCs w:val="18"/>
              </w:rPr>
              <w:t>峰峰值，至</w:t>
            </w:r>
            <w:r w:rsidRPr="00524FF2">
              <w:rPr>
                <w:rFonts w:ascii="Lucida Sans" w:eastAsia="宋体" w:hAnsi="Lucida Sans" w:cs="宋体"/>
                <w:b/>
                <w:bCs/>
                <w:color w:val="000000"/>
                <w:kern w:val="0"/>
                <w:sz w:val="18"/>
                <w:szCs w:val="18"/>
              </w:rPr>
              <w:t xml:space="preserve"> 50</w:t>
            </w:r>
            <w:r w:rsidRPr="00524FF2">
              <w:rPr>
                <w:rFonts w:ascii="Cambria" w:eastAsia="宋体" w:hAnsi="Cambria" w:cs="Cambria"/>
                <w:b/>
                <w:bCs/>
                <w:color w:val="000000"/>
                <w:kern w:val="0"/>
                <w:sz w:val="18"/>
                <w:szCs w:val="18"/>
              </w:rPr>
              <w:t>Ω</w:t>
            </w:r>
          </w:p>
          <w:p w:rsidR="00524FF2" w:rsidRPr="00524FF2" w:rsidRDefault="00524FF2" w:rsidP="00524FF2">
            <w:pPr>
              <w:widowControl/>
              <w:spacing w:before="100" w:beforeAutospacing="1" w:after="100" w:afterAutospacing="1"/>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极性：</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正、负或关于地对称</w:t>
            </w:r>
          </w:p>
          <w:p w:rsidR="00524FF2" w:rsidRPr="00524FF2" w:rsidRDefault="00524FF2" w:rsidP="00524FF2">
            <w:pPr>
              <w:widowControl/>
              <w:spacing w:before="100" w:beforeAutospacing="1" w:after="100" w:afterAutospacing="1"/>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lastRenderedPageBreak/>
              <w:t>一年技术指标（</w:t>
            </w:r>
            <w:r w:rsidRPr="00524FF2">
              <w:rPr>
                <w:rFonts w:ascii="Lucida Sans" w:eastAsia="宋体" w:hAnsi="Lucida Sans" w:cs="宋体"/>
                <w:b/>
                <w:bCs/>
                <w:color w:val="000000"/>
                <w:kern w:val="0"/>
                <w:sz w:val="18"/>
                <w:szCs w:val="18"/>
              </w:rPr>
              <w:t xml:space="preserve">10 Hz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10 kHz</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br/>
              <w:t>&lt; 1 mV</w:t>
            </w:r>
            <w:r w:rsidRPr="00524FF2">
              <w:rPr>
                <w:rFonts w:ascii="Lucida Sans" w:eastAsia="宋体" w:hAnsi="Lucida Sans" w:cs="宋体"/>
                <w:b/>
                <w:bCs/>
                <w:color w:val="000000"/>
                <w:kern w:val="0"/>
                <w:sz w:val="18"/>
                <w:szCs w:val="18"/>
              </w:rPr>
              <w:t>时</w:t>
            </w:r>
            <w:r w:rsidRPr="00524FF2">
              <w:rPr>
                <w:rFonts w:ascii="Lucida Sans" w:eastAsia="宋体" w:hAnsi="Lucida Sans" w:cs="宋体"/>
                <w:b/>
                <w:bCs/>
                <w:color w:val="000000"/>
                <w:kern w:val="0"/>
                <w:sz w:val="18"/>
                <w:szCs w:val="18"/>
              </w:rPr>
              <w:t>=± (1% + 10 µV) </w:t>
            </w:r>
            <w:r w:rsidRPr="00524FF2">
              <w:rPr>
                <w:rFonts w:ascii="Lucida Sans" w:eastAsia="宋体" w:hAnsi="Lucida Sans" w:cs="宋体"/>
                <w:b/>
                <w:bCs/>
                <w:color w:val="000000"/>
                <w:kern w:val="0"/>
                <w:sz w:val="18"/>
                <w:szCs w:val="18"/>
              </w:rPr>
              <w:br/>
              <w:t>1 mV - 21 mV</w:t>
            </w:r>
            <w:r w:rsidRPr="00524FF2">
              <w:rPr>
                <w:rFonts w:ascii="Lucida Sans" w:eastAsia="宋体" w:hAnsi="Lucida Sans" w:cs="宋体"/>
                <w:b/>
                <w:bCs/>
                <w:color w:val="000000"/>
                <w:kern w:val="0"/>
                <w:sz w:val="18"/>
                <w:szCs w:val="18"/>
              </w:rPr>
              <w:t>时</w:t>
            </w:r>
            <w:r w:rsidRPr="00524FF2">
              <w:rPr>
                <w:rFonts w:ascii="Lucida Sans" w:eastAsia="宋体" w:hAnsi="Lucida Sans" w:cs="宋体"/>
                <w:b/>
                <w:bCs/>
                <w:color w:val="000000"/>
                <w:kern w:val="0"/>
                <w:sz w:val="18"/>
                <w:szCs w:val="18"/>
              </w:rPr>
              <w:t>=± (0.10% + 10 µV)</w:t>
            </w:r>
          </w:p>
          <w:p w:rsidR="00524FF2" w:rsidRPr="00524FF2" w:rsidRDefault="00524FF2" w:rsidP="00524FF2">
            <w:pPr>
              <w:widowControl/>
              <w:spacing w:before="100" w:beforeAutospacing="1" w:after="100" w:afterAutospacing="1"/>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调整方式：</w:t>
            </w:r>
            <w:r w:rsidRPr="00524FF2">
              <w:rPr>
                <w:rFonts w:ascii="Lucida Sans" w:eastAsia="宋体" w:hAnsi="Lucida Sans" w:cs="宋体"/>
                <w:b/>
                <w:bCs/>
                <w:color w:val="000000"/>
                <w:kern w:val="0"/>
                <w:sz w:val="18"/>
                <w:szCs w:val="18"/>
              </w:rPr>
              <w:br/>
              <w:t> 1</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 </w:t>
            </w:r>
            <w:r w:rsidRPr="00524FF2">
              <w:rPr>
                <w:rFonts w:ascii="Lucida Sans" w:eastAsia="宋体" w:hAnsi="Lucida Sans" w:cs="宋体"/>
                <w:b/>
                <w:bCs/>
                <w:color w:val="000000"/>
                <w:kern w:val="0"/>
                <w:sz w:val="18"/>
                <w:szCs w:val="18"/>
              </w:rPr>
              <w:t>或</w:t>
            </w:r>
            <w:r w:rsidRPr="00524FF2">
              <w:rPr>
                <w:rFonts w:ascii="Lucida Sans" w:eastAsia="宋体" w:hAnsi="Lucida Sans" w:cs="宋体"/>
                <w:b/>
                <w:bCs/>
                <w:color w:val="000000"/>
                <w:kern w:val="0"/>
                <w:sz w:val="18"/>
                <w:szCs w:val="18"/>
              </w:rPr>
              <w:t xml:space="preserve"> 1</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2.5</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4</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 </w:t>
            </w:r>
            <w:r w:rsidRPr="00524FF2">
              <w:rPr>
                <w:rFonts w:ascii="Lucida Sans" w:eastAsia="宋体" w:hAnsi="Lucida Sans" w:cs="宋体"/>
                <w:b/>
                <w:bCs/>
                <w:color w:val="000000"/>
                <w:kern w:val="0"/>
                <w:sz w:val="18"/>
                <w:szCs w:val="18"/>
              </w:rPr>
              <w:t>或连续调整</w:t>
            </w:r>
          </w:p>
          <w:p w:rsidR="00524FF2" w:rsidRPr="00524FF2" w:rsidRDefault="00524FF2" w:rsidP="00524FF2">
            <w:pPr>
              <w:widowControl/>
              <w:spacing w:before="100" w:beforeAutospacing="1" w:after="100" w:afterAutospacing="1"/>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偏差：</w:t>
            </w:r>
            <w:r w:rsidRPr="00524FF2">
              <w:rPr>
                <w:rFonts w:ascii="Lucida Sans" w:eastAsia="宋体" w:hAnsi="Lucida Sans" w:cs="宋体"/>
                <w:b/>
                <w:bCs/>
                <w:color w:val="000000"/>
                <w:kern w:val="0"/>
                <w:sz w:val="18"/>
                <w:szCs w:val="18"/>
              </w:rPr>
              <w:br/>
              <w:t> ± 11.2%</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lastRenderedPageBreak/>
              <w:t>上升</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下降时间</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150 ns(＜100V时)</w:t>
            </w:r>
            <w:r w:rsidRPr="00524FF2">
              <w:rPr>
                <w:rFonts w:ascii="宋体" w:eastAsia="宋体" w:hAnsi="宋体" w:cs="宋体"/>
                <w:kern w:val="0"/>
                <w:sz w:val="24"/>
                <w:szCs w:val="24"/>
              </w:rPr>
              <w:br/>
              <w:t> &lt; 200 ns(≥100V时)</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畸变</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xml:space="preserve"> &lt; 2% </w:t>
            </w:r>
            <w:r w:rsidRPr="00524FF2">
              <w:rPr>
                <w:rFonts w:ascii="Lucida Sans" w:eastAsia="宋体" w:hAnsi="Lucida Sans" w:cs="宋体"/>
                <w:b/>
                <w:bCs/>
                <w:color w:val="000000"/>
                <w:kern w:val="0"/>
                <w:sz w:val="18"/>
                <w:szCs w:val="18"/>
              </w:rPr>
              <w:t>峰值，第一个</w:t>
            </w:r>
            <w:r w:rsidRPr="00524FF2">
              <w:rPr>
                <w:rFonts w:ascii="Lucida Sans" w:eastAsia="宋体" w:hAnsi="Lucida Sans" w:cs="宋体"/>
                <w:b/>
                <w:bCs/>
                <w:color w:val="000000"/>
                <w:kern w:val="0"/>
                <w:sz w:val="18"/>
                <w:szCs w:val="18"/>
              </w:rPr>
              <w:t xml:space="preserve"> 500 ns</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频率</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范围：</w:t>
            </w:r>
            <w:r w:rsidRPr="00524FF2">
              <w:rPr>
                <w:rFonts w:ascii="Lucida Sans" w:eastAsia="宋体" w:hAnsi="Lucida Sans" w:cs="宋体"/>
                <w:b/>
                <w:bCs/>
                <w:color w:val="000000"/>
                <w:kern w:val="0"/>
                <w:sz w:val="18"/>
                <w:szCs w:val="18"/>
              </w:rPr>
              <w:t xml:space="preserve">10 Hz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100 kHz</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一年技术指标：</w:t>
            </w:r>
            <w:r w:rsidRPr="00524FF2">
              <w:rPr>
                <w:rFonts w:ascii="Lucida Sans" w:eastAsia="宋体" w:hAnsi="Lucida Sans" w:cs="宋体"/>
                <w:b/>
                <w:bCs/>
                <w:color w:val="000000"/>
                <w:kern w:val="0"/>
                <w:sz w:val="18"/>
                <w:szCs w:val="18"/>
              </w:rPr>
              <w:t> ± 0.25 ppm</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调整方式：</w:t>
            </w:r>
            <w:r w:rsidRPr="00524FF2">
              <w:rPr>
                <w:rFonts w:ascii="Lucida Sans" w:eastAsia="宋体" w:hAnsi="Lucida Sans" w:cs="宋体"/>
                <w:b/>
                <w:bCs/>
                <w:color w:val="000000"/>
                <w:kern w:val="0"/>
                <w:sz w:val="18"/>
                <w:szCs w:val="18"/>
              </w:rPr>
              <w:t> 1</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 </w:t>
            </w:r>
            <w:r w:rsidRPr="00524FF2">
              <w:rPr>
                <w:rFonts w:ascii="Lucida Sans" w:eastAsia="宋体" w:hAnsi="Lucida Sans" w:cs="宋体"/>
                <w:b/>
                <w:bCs/>
                <w:color w:val="000000"/>
                <w:kern w:val="0"/>
                <w:sz w:val="18"/>
                <w:szCs w:val="18"/>
              </w:rPr>
              <w:t>或</w:t>
            </w:r>
            <w:r w:rsidRPr="00524FF2">
              <w:rPr>
                <w:rFonts w:ascii="Lucida Sans" w:eastAsia="宋体" w:hAnsi="Lucida Sans" w:cs="宋体"/>
                <w:b/>
                <w:bCs/>
                <w:color w:val="000000"/>
                <w:kern w:val="0"/>
                <w:sz w:val="18"/>
                <w:szCs w:val="18"/>
              </w:rPr>
              <w:t xml:space="preserve"> 1</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2.5</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4</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 </w:t>
            </w:r>
            <w:r w:rsidRPr="00524FF2">
              <w:rPr>
                <w:rFonts w:ascii="Lucida Sans" w:eastAsia="宋体" w:hAnsi="Lucida Sans" w:cs="宋体"/>
                <w:b/>
                <w:bCs/>
                <w:color w:val="000000"/>
                <w:kern w:val="0"/>
                <w:sz w:val="18"/>
                <w:szCs w:val="18"/>
              </w:rPr>
              <w:t>或连续调整</w:t>
            </w: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92"/>
        <w:gridCol w:w="6098"/>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低压沿脉冲</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范围：</w:t>
            </w:r>
            <w:r w:rsidRPr="00524FF2">
              <w:rPr>
                <w:rFonts w:ascii="Lucida Sans" w:eastAsia="宋体" w:hAnsi="Lucida Sans" w:cs="宋体"/>
                <w:b/>
                <w:bCs/>
                <w:color w:val="000000"/>
                <w:kern w:val="0"/>
                <w:sz w:val="18"/>
                <w:szCs w:val="18"/>
              </w:rPr>
              <w:t xml:space="preserve"> 5 mV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3V </w:t>
            </w:r>
            <w:r w:rsidRPr="00524FF2">
              <w:rPr>
                <w:rFonts w:ascii="Lucida Sans" w:eastAsia="宋体" w:hAnsi="Lucida Sans" w:cs="宋体"/>
                <w:b/>
                <w:bCs/>
                <w:color w:val="000000"/>
                <w:kern w:val="0"/>
                <w:sz w:val="18"/>
                <w:szCs w:val="18"/>
              </w:rPr>
              <w:t>峰峰值，至</w:t>
            </w:r>
            <w:r w:rsidRPr="00524FF2">
              <w:rPr>
                <w:rFonts w:ascii="Lucida Sans" w:eastAsia="宋体" w:hAnsi="Lucida Sans" w:cs="宋体"/>
                <w:b/>
                <w:bCs/>
                <w:color w:val="000000"/>
                <w:kern w:val="0"/>
                <w:sz w:val="18"/>
                <w:szCs w:val="18"/>
              </w:rPr>
              <w:t xml:space="preserve"> 50 </w:t>
            </w:r>
            <w:r w:rsidRPr="00524FF2">
              <w:rPr>
                <w:rFonts w:ascii="Cambria" w:eastAsia="宋体" w:hAnsi="Cambria" w:cs="Cambria"/>
                <w:b/>
                <w:bCs/>
                <w:color w:val="000000"/>
                <w:kern w:val="0"/>
                <w:sz w:val="18"/>
                <w:szCs w:val="18"/>
              </w:rPr>
              <w:t>Ω</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一年技术指标：脉冲调整范围</w:t>
            </w:r>
            <w:r w:rsidRPr="00524FF2">
              <w:rPr>
                <w:rFonts w:ascii="Lucida Sans" w:eastAsia="宋体" w:hAnsi="Lucida Sans" w:cs="宋体"/>
                <w:b/>
                <w:bCs/>
                <w:color w:val="000000"/>
                <w:kern w:val="0"/>
                <w:sz w:val="18"/>
                <w:szCs w:val="18"/>
              </w:rPr>
              <w:t xml:space="preserve">+ 50 ps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- 150 ps</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调整方式：</w:t>
            </w:r>
            <w:r w:rsidRPr="00524FF2">
              <w:rPr>
                <w:rFonts w:ascii="Lucida Sans" w:eastAsia="宋体" w:hAnsi="Lucida Sans" w:cs="宋体"/>
                <w:b/>
                <w:bCs/>
                <w:color w:val="000000"/>
                <w:kern w:val="0"/>
                <w:sz w:val="18"/>
                <w:szCs w:val="18"/>
              </w:rPr>
              <w:t> 1</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 </w:t>
            </w:r>
            <w:r w:rsidRPr="00524FF2">
              <w:rPr>
                <w:rFonts w:ascii="Lucida Sans" w:eastAsia="宋体" w:hAnsi="Lucida Sans" w:cs="宋体"/>
                <w:b/>
                <w:bCs/>
                <w:color w:val="000000"/>
                <w:kern w:val="0"/>
                <w:sz w:val="18"/>
                <w:szCs w:val="18"/>
              </w:rPr>
              <w:t>或</w:t>
            </w:r>
            <w:r w:rsidRPr="00524FF2">
              <w:rPr>
                <w:rFonts w:ascii="Lucida Sans" w:eastAsia="宋体" w:hAnsi="Lucida Sans" w:cs="宋体"/>
                <w:b/>
                <w:bCs/>
                <w:color w:val="000000"/>
                <w:kern w:val="0"/>
                <w:sz w:val="18"/>
                <w:szCs w:val="18"/>
              </w:rPr>
              <w:t xml:space="preserve"> 1</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2.5</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4</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 </w:t>
            </w:r>
            <w:r w:rsidRPr="00524FF2">
              <w:rPr>
                <w:rFonts w:ascii="Lucida Sans" w:eastAsia="宋体" w:hAnsi="Lucida Sans" w:cs="宋体"/>
                <w:b/>
                <w:bCs/>
                <w:color w:val="000000"/>
                <w:kern w:val="0"/>
                <w:sz w:val="18"/>
                <w:szCs w:val="18"/>
              </w:rPr>
              <w:t>或连续调整</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上升</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下降时间</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xml:space="preserve"> 500 ps </w:t>
            </w:r>
            <w:r w:rsidRPr="00524FF2">
              <w:rPr>
                <w:rFonts w:ascii="Lucida Sans" w:eastAsia="宋体" w:hAnsi="Lucida Sans" w:cs="宋体"/>
                <w:b/>
                <w:bCs/>
                <w:color w:val="000000"/>
                <w:kern w:val="0"/>
                <w:sz w:val="18"/>
                <w:szCs w:val="18"/>
              </w:rPr>
              <w:t>归零</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占空比</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1:9</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畸变（至</w:t>
            </w:r>
            <w:r w:rsidRPr="00524FF2">
              <w:rPr>
                <w:rFonts w:ascii="Lucida Sans" w:eastAsia="宋体" w:hAnsi="Lucida Sans" w:cs="宋体"/>
                <w:b/>
                <w:bCs/>
                <w:color w:val="000000"/>
                <w:kern w:val="0"/>
                <w:sz w:val="18"/>
                <w:szCs w:val="18"/>
              </w:rPr>
              <w:t xml:space="preserve"> VSWR 1.2:1</w:t>
            </w:r>
            <w:r w:rsidRPr="00524FF2">
              <w:rPr>
                <w:rFonts w:ascii="Lucida Sans" w:eastAsia="宋体" w:hAnsi="Lucida Sans" w:cs="宋体"/>
                <w:b/>
                <w:bCs/>
                <w:color w:val="000000"/>
                <w:kern w:val="0"/>
                <w:sz w:val="18"/>
                <w:szCs w:val="18"/>
              </w:rPr>
              <w:t>）</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214"/>
              <w:gridCol w:w="5804"/>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 2% 峰值，8 GHz 时</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 1.5% 峰值，3 GHz 时</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（第一个 10 ns）</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频率</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416"/>
              <w:gridCol w:w="3667"/>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 Hz 至 2 MHz</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0.25 ppm</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78"/>
        <w:gridCol w:w="6112"/>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高压沿脉冲</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84"/>
              <w:gridCol w:w="4748"/>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 mV 至 200 V 峰峰值，至 1 MΩ</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 mV 至 5 V 峰峰值，至 50 Ω</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3%</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调整方式：</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1、2、5 或 1、2、2.5、4、5 或连续调整</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上升</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下降时间</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49"/>
              <w:gridCol w:w="5848"/>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150 ns（&lt;100V时 ）</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200 ns（≥100V时）</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占空比</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981"/>
              <w:gridCol w:w="5116"/>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1:1</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畸变</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17"/>
              <w:gridCol w:w="5880"/>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2% 峰值，第一个 500 ns</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lastRenderedPageBreak/>
              <w:t>频率</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422"/>
              <w:gridCol w:w="3675"/>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10 Hz 至 100 kHz</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0.25 ppm</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79"/>
        <w:gridCol w:w="6111"/>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快沿（仅 9530 有源信号头可以提供）</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83"/>
              <w:gridCol w:w="4748"/>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5 mV 至 3V 峰峰值，至 50 Ω</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3%</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调整方式：</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1、2、5 或 1、2、2.5、4、5 或连续调整</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上升</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下降时间</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419"/>
              <w:gridCol w:w="5677"/>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150 ps 归零</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占空比</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980"/>
              <w:gridCol w:w="5116"/>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1:9</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畸变</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66"/>
              <w:gridCol w:w="5830"/>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3% 峰值，8 Ghz 时</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2% 峰值，3 Ghz 时</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（第一个 Ins）</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频率</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421"/>
              <w:gridCol w:w="3675"/>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 Hz 至 2 MHz</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0.25 ppm</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79"/>
        <w:gridCol w:w="6111"/>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70ps 快沿（仅 9560 有源信号头可以提供）</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83"/>
              <w:gridCol w:w="4748"/>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25 mV 至 2 V 峰峰值</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3%</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调整方式：</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1、2、5 或 1、2、2.5、4、5 或连续调整</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上升</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下降时间</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451"/>
              <w:gridCol w:w="5645"/>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70 ps 归零</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占空比</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980"/>
              <w:gridCol w:w="5116"/>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1:9</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畸变</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25"/>
              <w:gridCol w:w="5871"/>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 4% 峰值，20 GHz 时</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3% 峰值，8 GHz 时</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1% 峰值，3 GHz 时</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（第一个 700 ps）</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频率</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1297"/>
              <w:gridCol w:w="4799"/>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 Hz 至 1 MHz</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0.25 ppm</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调整方式：</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1、2、5 或 1、2、2.5、4、5 或连续调整</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79"/>
        <w:gridCol w:w="6111"/>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25ps 快沿（仅 9550 有源信号头可以提供）</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494"/>
              <w:gridCol w:w="4537"/>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425 至 575 mV 峰峰值，至 50 Ω</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2%</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上升</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下降时间</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451"/>
              <w:gridCol w:w="5645"/>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25 ps 归零</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占空比</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980"/>
              <w:gridCol w:w="5116"/>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1:9</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73"/>
        <w:gridCol w:w="6117"/>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lastRenderedPageBreak/>
              <w:t>时标</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种类</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93"/>
              <w:gridCol w:w="5844"/>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方波/正弦波、脉冲或窄三角波</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方波</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正弦波</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1574"/>
              <w:gridCol w:w="4528"/>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方波周期：</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 ns 至 55 s</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正弦波周期：</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450 ps 至 10 ns</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9500/600 = 1 ns 至 10 ns</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9560 = 180 ps 至 10 ns</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脉冲</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521"/>
              <w:gridCol w:w="3581"/>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周期：</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 µs 至 55 s</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上升</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下降时间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周期的 2.5%</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窄三角波</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1977"/>
              <w:gridCol w:w="4125"/>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调整方式</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115"/>
              <w:gridCol w:w="5987"/>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1、2、5 或 1、2、2.5、4、5 或在所有波形周期内连续调整</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定时准确度</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419"/>
              <w:gridCol w:w="5683"/>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0.25 ppm</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定时抖动</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391"/>
              <w:gridCol w:w="5711"/>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 ps 峰峰值</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偏差</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366"/>
              <w:gridCol w:w="5736"/>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周期的 ± 45%</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55"/>
              <w:gridCol w:w="5847"/>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100 mV 至 1 V 峰峰值</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子刻度</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115"/>
              <w:gridCol w:w="5987"/>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对所有周期至 ± 1 µs 的波形，可将每第 10 个时标调到一个较高的幅值。</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92"/>
        <w:gridCol w:w="6098"/>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稳幅正弦波和双正弦波</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频率</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707"/>
              <w:gridCol w:w="5311"/>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9500B/600 0.1 Hz 至 600 MHz</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9500B/1100 0.1 Hz 至 1.1 GHz</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9500B/3200 0.1 Hz 至 3.2 GHz</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9500B/2200+9560 0.1Hz 至 6.4 GHz</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幅值（稳幅正弦波，至</w:t>
            </w:r>
            <w:r w:rsidRPr="00524FF2">
              <w:rPr>
                <w:rFonts w:ascii="Lucida Sans" w:eastAsia="宋体" w:hAnsi="Lucida Sans" w:cs="宋体"/>
                <w:b/>
                <w:bCs/>
                <w:color w:val="000000"/>
                <w:kern w:val="0"/>
                <w:sz w:val="18"/>
                <w:szCs w:val="18"/>
              </w:rPr>
              <w:t xml:space="preserve"> 50</w:t>
            </w:r>
            <w:r w:rsidRPr="00524FF2">
              <w:rPr>
                <w:rFonts w:ascii="Cambria" w:eastAsia="宋体" w:hAnsi="Cambria" w:cs="Cambria"/>
                <w:b/>
                <w:bCs/>
                <w:color w:val="000000"/>
                <w:kern w:val="0"/>
                <w:sz w:val="18"/>
                <w:szCs w:val="18"/>
              </w:rPr>
              <w:t>Ω</w:t>
            </w:r>
            <w:r w:rsidRPr="00524FF2">
              <w:rPr>
                <w:rFonts w:ascii="Lucida Sans" w:eastAsia="宋体" w:hAnsi="Lucida Sans" w:cs="宋体"/>
                <w:b/>
                <w:bCs/>
                <w:color w:val="000000"/>
                <w:kern w:val="0"/>
                <w:sz w:val="18"/>
                <w:szCs w:val="18"/>
              </w:rPr>
              <w:t>）</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179"/>
              <w:gridCol w:w="3904"/>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0.1 Hz - 550 MHz</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4.44 mV 至 5.560 V 峰峰值</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550 MHz - 2.5 GHz</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4.44 mV 至 3.336 V 峰峰值</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2.5 GHz - 3.2 GHz</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4.44 mV 至 2.224 V 峰峰值</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3.2 GHz - 6.4 GHz</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25 mV 至 2 V 峰峰值</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最优的一年技术指标：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1.5%，50 kHz 时</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平坦度（相对于</w:t>
            </w:r>
            <w:r w:rsidRPr="00524FF2">
              <w:rPr>
                <w:rFonts w:ascii="Lucida Sans" w:eastAsia="宋体" w:hAnsi="Lucida Sans" w:cs="宋体"/>
                <w:b/>
                <w:bCs/>
                <w:color w:val="000000"/>
                <w:kern w:val="0"/>
                <w:sz w:val="18"/>
                <w:szCs w:val="18"/>
              </w:rPr>
              <w:t xml:space="preserve"> 50 kHz </w:t>
            </w:r>
            <w:r w:rsidRPr="00524FF2">
              <w:rPr>
                <w:rFonts w:ascii="Lucida Sans" w:eastAsia="宋体" w:hAnsi="Lucida Sans" w:cs="宋体"/>
                <w:b/>
                <w:bCs/>
                <w:color w:val="000000"/>
                <w:kern w:val="0"/>
                <w:sz w:val="18"/>
                <w:szCs w:val="18"/>
              </w:rPr>
              <w:t>的稳幅正弦波）</w:t>
            </w:r>
          </w:p>
          <w:p w:rsidR="00524FF2" w:rsidRPr="00524FF2" w:rsidRDefault="00524FF2" w:rsidP="00524FF2">
            <w:pPr>
              <w:widowControl/>
              <w:spacing w:before="100" w:beforeAutospacing="1" w:after="100" w:afterAutospacing="1"/>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9500B/3200</w:t>
            </w:r>
            <w:r w:rsidRPr="00524FF2">
              <w:rPr>
                <w:rFonts w:ascii="Lucida Sans" w:eastAsia="宋体" w:hAnsi="Lucida Sans" w:cs="宋体"/>
                <w:b/>
                <w:bCs/>
                <w:color w:val="000000"/>
                <w:kern w:val="0"/>
                <w:sz w:val="18"/>
                <w:szCs w:val="18"/>
              </w:rPr>
              <w:t>配合</w:t>
            </w:r>
            <w:r w:rsidRPr="00524FF2">
              <w:rPr>
                <w:rFonts w:ascii="Lucida Sans" w:eastAsia="宋体" w:hAnsi="Lucida Sans" w:cs="宋体"/>
                <w:b/>
                <w:bCs/>
                <w:color w:val="000000"/>
                <w:kern w:val="0"/>
                <w:sz w:val="18"/>
                <w:szCs w:val="18"/>
              </w:rPr>
              <w:t>9560</w:t>
            </w:r>
            <w:r w:rsidRPr="00524FF2">
              <w:rPr>
                <w:rFonts w:ascii="Lucida Sans" w:eastAsia="宋体" w:hAnsi="Lucida Sans" w:cs="宋体"/>
                <w:b/>
                <w:bCs/>
                <w:color w:val="000000"/>
                <w:kern w:val="0"/>
                <w:sz w:val="18"/>
                <w:szCs w:val="18"/>
              </w:rPr>
              <w:t>探头</w:t>
            </w:r>
            <w:r w:rsidRPr="00524FF2">
              <w:rPr>
                <w:rFonts w:ascii="Lucida Sans" w:eastAsia="宋体" w:hAnsi="Lucida Sans" w:cs="宋体"/>
                <w:b/>
                <w:bCs/>
                <w:color w:val="000000"/>
                <w:kern w:val="0"/>
                <w:sz w:val="18"/>
                <w:szCs w:val="18"/>
              </w:rPr>
              <w:t>VSWR:1.6:1</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4144"/>
              <w:gridCol w:w="1939"/>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0.1 Hz - 300 MHz</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2%</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300 MHz - 550 MHz</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3%</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550 MHz - 1.1 GHz</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4%</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1.1 GHz - 3.2 GHz</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5%</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3 GHz - 6.0 GHz</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5%</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调整方式</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146"/>
              <w:gridCol w:w="5937"/>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1、2、5 或 1、2、2.5、4、5 或连续调整</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正弦波纯度</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153"/>
              <w:gridCol w:w="3930"/>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二次谐波</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- 35 dBc</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三次谐波</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- 40 dBc</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所有其他杂波信号</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&lt; - 40 dBc（典型值）</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91"/>
        <w:gridCol w:w="6099"/>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lastRenderedPageBreak/>
              <w:t>输入阻抗</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电阻测量（不适用于</w:t>
            </w:r>
            <w:r w:rsidRPr="00524FF2">
              <w:rPr>
                <w:rFonts w:ascii="Lucida Sans" w:eastAsia="宋体" w:hAnsi="Lucida Sans" w:cs="宋体"/>
                <w:b/>
                <w:bCs/>
                <w:color w:val="000000"/>
                <w:kern w:val="0"/>
                <w:sz w:val="18"/>
                <w:szCs w:val="18"/>
              </w:rPr>
              <w:t xml:space="preserve"> 9550</w:t>
            </w:r>
            <w:r w:rsidRPr="00524FF2">
              <w:rPr>
                <w:rFonts w:ascii="Lucida Sans" w:eastAsia="宋体" w:hAnsi="Lucida Sans" w:cs="宋体"/>
                <w:b/>
                <w:bCs/>
                <w:color w:val="000000"/>
                <w:kern w:val="0"/>
                <w:sz w:val="18"/>
                <w:szCs w:val="18"/>
              </w:rPr>
              <w:t>）</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393"/>
              <w:gridCol w:w="4626"/>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 Ω - 150 Ω 和 50 kΩ - 12 MΩ</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10 - 40 (W) ± 0.5%</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40 - 90 ± 0.1%</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90 - 150 ± 0.5%</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50 k - 800 k ± 0.5%</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800 k - 1.2 M ± 0.1%</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1.2 M - 12 M ± 0.5%</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电容测量（不适用于</w:t>
            </w:r>
            <w:r w:rsidRPr="00524FF2">
              <w:rPr>
                <w:rFonts w:ascii="Lucida Sans" w:eastAsia="宋体" w:hAnsi="Lucida Sans" w:cs="宋体"/>
                <w:b/>
                <w:bCs/>
                <w:color w:val="000000"/>
                <w:kern w:val="0"/>
                <w:sz w:val="18"/>
                <w:szCs w:val="18"/>
              </w:rPr>
              <w:t xml:space="preserve"> 9550 </w:t>
            </w:r>
            <w:r w:rsidRPr="00524FF2">
              <w:rPr>
                <w:rFonts w:ascii="Lucida Sans" w:eastAsia="宋体" w:hAnsi="Lucida Sans" w:cs="宋体"/>
                <w:b/>
                <w:bCs/>
                <w:color w:val="000000"/>
                <w:kern w:val="0"/>
                <w:sz w:val="18"/>
                <w:szCs w:val="18"/>
              </w:rPr>
              <w:t>或</w:t>
            </w:r>
            <w:r w:rsidRPr="00524FF2">
              <w:rPr>
                <w:rFonts w:ascii="Lucida Sans" w:eastAsia="宋体" w:hAnsi="Lucida Sans" w:cs="宋体"/>
                <w:b/>
                <w:bCs/>
                <w:color w:val="000000"/>
                <w:kern w:val="0"/>
                <w:sz w:val="18"/>
                <w:szCs w:val="18"/>
              </w:rPr>
              <w:t xml:space="preserve"> 9560 </w:t>
            </w:r>
            <w:r w:rsidRPr="00524FF2">
              <w:rPr>
                <w:rFonts w:ascii="Lucida Sans" w:eastAsia="宋体" w:hAnsi="Lucida Sans" w:cs="宋体"/>
                <w:b/>
                <w:bCs/>
                <w:color w:val="000000"/>
                <w:kern w:val="0"/>
                <w:sz w:val="18"/>
                <w:szCs w:val="18"/>
              </w:rPr>
              <w:t>信号头）</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1622"/>
              <w:gridCol w:w="4462"/>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范围：</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 pF 至 95 pF</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 pF - 35 pF 2% ± 0.25 pF</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35 pF - 95 pF 3% ± 0.25 pF</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79"/>
        <w:gridCol w:w="6111"/>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电流</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924"/>
              <w:gridCol w:w="5107"/>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直流：</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100 µA 至 ± 100 mA</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方波：</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100 µA 至 100 mA 峰峰值</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最优的一年技术指标</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66"/>
              <w:gridCol w:w="5830"/>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(0.25% + 0.5 µA)</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频率</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1297"/>
              <w:gridCol w:w="4799"/>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10 Hz 至 100 kHz</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一年技术指标：</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0.25 ppm</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调整方式：</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1、2、5 或 1、2、2.5、4、5 或连续调整</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80"/>
        <w:gridCol w:w="6110"/>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复合视频输出</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241"/>
              <w:gridCol w:w="5789"/>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 V、0.7 V 和 0.3 V</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图案</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451"/>
              <w:gridCol w:w="5644"/>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白、灰或黑</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同步极性</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652"/>
              <w:gridCol w:w="5443"/>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正或负</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标准</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189"/>
              <w:gridCol w:w="5906"/>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625 行 50 Hz 或 525 行 60 Hz</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82"/>
        <w:gridCol w:w="6108"/>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低频线性斜波</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波形</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263"/>
              <w:gridCol w:w="5765"/>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1V 峰峰值对称三角波</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斜波时间</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418"/>
              <w:gridCol w:w="5675"/>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 ms 至 1 s</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82"/>
        <w:gridCol w:w="6108"/>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过载脉冲</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幅值</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241"/>
              <w:gridCol w:w="5787"/>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5 V 至 20 V，至 50 Ω</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极性</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652"/>
              <w:gridCol w:w="5441"/>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正或负</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lastRenderedPageBreak/>
              <w:t>持续时间</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344"/>
              <w:gridCol w:w="5749"/>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0.2 s 至 100 s</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触发</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839"/>
              <w:gridCol w:w="5254"/>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手动</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82"/>
        <w:gridCol w:w="6108"/>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零相位偏移</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未调偏移</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263"/>
              <w:gridCol w:w="5765"/>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25 ps 通道至通道</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已调偏移</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279"/>
              <w:gridCol w:w="5814"/>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5 ps 通道至通道</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频率范围</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tbl>
            <w:tblPr>
              <w:tblW w:w="5000" w:type="pct"/>
              <w:tblCellMar>
                <w:left w:w="0" w:type="dxa"/>
                <w:right w:w="0" w:type="dxa"/>
              </w:tblCellMar>
              <w:tblLook w:val="04A0" w:firstRow="1" w:lastRow="0" w:firstColumn="1" w:lastColumn="0" w:noHBand="0" w:noVBand="1"/>
            </w:tblPr>
            <w:tblGrid>
              <w:gridCol w:w="308"/>
              <w:gridCol w:w="5785"/>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 </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10 Hz 至 100 MHz</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2180"/>
        <w:gridCol w:w="6110"/>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tcMar>
              <w:top w:w="40" w:type="dxa"/>
              <w:left w:w="40" w:type="dxa"/>
              <w:bottom w:w="40" w:type="dxa"/>
              <w:right w:w="40" w:type="dxa"/>
            </w:tcMar>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短路/开路输出</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输出泄漏</w:t>
            </w:r>
          </w:p>
        </w:tc>
        <w:tc>
          <w:tcPr>
            <w:tcW w:w="6300" w:type="dxa"/>
            <w:tcBorders>
              <w:top w:val="outset" w:sz="6" w:space="0" w:color="C5CDD2"/>
              <w:left w:val="outset" w:sz="6" w:space="0" w:color="C5CDD2"/>
              <w:bottom w:val="outset" w:sz="6" w:space="0" w:color="C5CDD2"/>
              <w:right w:val="outset" w:sz="6" w:space="0" w:color="C5CDD2"/>
            </w:tcBorders>
            <w:shd w:val="clear" w:color="auto" w:fill="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879"/>
              <w:gridCol w:w="4151"/>
            </w:tblGrid>
            <w:tr w:rsidR="00524FF2" w:rsidRPr="00524FF2">
              <w:tc>
                <w:tcPr>
                  <w:tcW w:w="0" w:type="auto"/>
                  <w:shd w:val="clear" w:color="auto" w:fill="auto"/>
                  <w:vAlign w:val="center"/>
                  <w:hideMark/>
                </w:tcPr>
                <w:p w:rsidR="00524FF2" w:rsidRPr="00524FF2" w:rsidRDefault="00524FF2" w:rsidP="00524FF2">
                  <w:pPr>
                    <w:widowControl/>
                    <w:jc w:val="left"/>
                    <w:rPr>
                      <w:rFonts w:ascii="Lucida Sans" w:eastAsia="宋体" w:hAnsi="Lucida Sans" w:cs="宋体"/>
                      <w:b/>
                      <w:bCs/>
                      <w:kern w:val="0"/>
                      <w:sz w:val="18"/>
                      <w:szCs w:val="18"/>
                    </w:rPr>
                  </w:pPr>
                  <w:r w:rsidRPr="00524FF2">
                    <w:rPr>
                      <w:rFonts w:ascii="Lucida Sans" w:eastAsia="宋体" w:hAnsi="Lucida Sans" w:cs="宋体"/>
                      <w:b/>
                      <w:bCs/>
                      <w:kern w:val="0"/>
                      <w:sz w:val="18"/>
                      <w:szCs w:val="18"/>
                    </w:rPr>
                    <w:t>开路：</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50 pA</w:t>
                  </w:r>
                </w:p>
              </w:tc>
            </w:tr>
            <w:tr w:rsidR="00524FF2" w:rsidRPr="00524FF2">
              <w:tc>
                <w:tcPr>
                  <w:tcW w:w="0" w:type="auto"/>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短路：</w:t>
                  </w:r>
                </w:p>
              </w:tc>
              <w:tc>
                <w:tcPr>
                  <w:tcW w:w="0" w:type="auto"/>
                  <w:shd w:val="clear" w:color="auto" w:fill="auto"/>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 ± 15 µV</w:t>
                  </w:r>
                </w:p>
              </w:tc>
            </w:tr>
          </w:tbl>
          <w:p w:rsidR="00524FF2" w:rsidRPr="00524FF2" w:rsidRDefault="00524FF2" w:rsidP="00524FF2">
            <w:pPr>
              <w:widowControl/>
              <w:jc w:val="left"/>
              <w:rPr>
                <w:rFonts w:ascii="Lucida Sans" w:eastAsia="宋体" w:hAnsi="Lucida Sans" w:cs="宋体"/>
                <w:b/>
                <w:bCs/>
                <w:color w:val="000000"/>
                <w:kern w:val="0"/>
                <w:sz w:val="18"/>
                <w:szCs w:val="18"/>
              </w:rPr>
            </w:pP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top w:w="40" w:type="dxa"/>
          <w:left w:w="40" w:type="dxa"/>
          <w:bottom w:w="40" w:type="dxa"/>
          <w:right w:w="40" w:type="dxa"/>
        </w:tblCellMar>
        <w:tblLook w:val="04A0" w:firstRow="1" w:lastRow="0" w:firstColumn="1" w:lastColumn="0" w:noHBand="0" w:noVBand="1"/>
      </w:tblPr>
      <w:tblGrid>
        <w:gridCol w:w="2180"/>
        <w:gridCol w:w="6110"/>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辅助端口</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信号路由</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后面板输入到任意有源信号头</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最大输入</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电压：</w:t>
            </w:r>
            <w:r w:rsidRPr="00524FF2">
              <w:rPr>
                <w:rFonts w:ascii="Lucida Sans" w:eastAsia="宋体" w:hAnsi="Lucida Sans" w:cs="宋体"/>
                <w:b/>
                <w:bCs/>
                <w:color w:val="000000"/>
                <w:kern w:val="0"/>
                <w:sz w:val="18"/>
                <w:szCs w:val="18"/>
              </w:rPr>
              <w:t xml:space="preserve"> ± 40 V </w:t>
            </w:r>
            <w:r w:rsidRPr="00524FF2">
              <w:rPr>
                <w:rFonts w:ascii="Lucida Sans" w:eastAsia="宋体" w:hAnsi="Lucida Sans" w:cs="宋体"/>
                <w:b/>
                <w:bCs/>
                <w:color w:val="000000"/>
                <w:kern w:val="0"/>
                <w:sz w:val="18"/>
                <w:szCs w:val="18"/>
              </w:rPr>
              <w:t>峰峰值</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电流：</w:t>
            </w:r>
            <w:r w:rsidRPr="00524FF2">
              <w:rPr>
                <w:rFonts w:ascii="Lucida Sans" w:eastAsia="宋体" w:hAnsi="Lucida Sans" w:cs="宋体"/>
                <w:b/>
                <w:bCs/>
                <w:color w:val="000000"/>
                <w:kern w:val="0"/>
                <w:sz w:val="18"/>
                <w:szCs w:val="18"/>
              </w:rPr>
              <w:t xml:space="preserve"> ± 400 mA </w:t>
            </w:r>
            <w:r w:rsidRPr="00524FF2">
              <w:rPr>
                <w:rFonts w:ascii="Lucida Sans" w:eastAsia="宋体" w:hAnsi="Lucida Sans" w:cs="宋体"/>
                <w:b/>
                <w:bCs/>
                <w:color w:val="000000"/>
                <w:kern w:val="0"/>
                <w:sz w:val="18"/>
                <w:szCs w:val="18"/>
              </w:rPr>
              <w:t>峰峰值</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比率</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用户可选：</w:t>
            </w:r>
            <w:r w:rsidRPr="00524FF2">
              <w:rPr>
                <w:rFonts w:ascii="Lucida Sans" w:eastAsia="宋体" w:hAnsi="Lucida Sans" w:cs="宋体"/>
                <w:b/>
                <w:bCs/>
                <w:color w:val="000000"/>
                <w:kern w:val="0"/>
                <w:sz w:val="18"/>
                <w:szCs w:val="18"/>
              </w:rPr>
              <w:t> f</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120 MHz</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f/10 </w:t>
            </w:r>
            <w:r w:rsidRPr="00524FF2">
              <w:rPr>
                <w:rFonts w:ascii="Lucida Sans" w:eastAsia="宋体" w:hAnsi="Lucida Sans" w:cs="宋体"/>
                <w:b/>
                <w:bCs/>
                <w:color w:val="000000"/>
                <w:kern w:val="0"/>
                <w:sz w:val="18"/>
                <w:szCs w:val="18"/>
              </w:rPr>
              <w:t>或</w:t>
            </w:r>
            <w:r w:rsidRPr="00524FF2">
              <w:rPr>
                <w:rFonts w:ascii="Lucida Sans" w:eastAsia="宋体" w:hAnsi="Lucida Sans" w:cs="宋体"/>
                <w:b/>
                <w:bCs/>
                <w:color w:val="000000"/>
                <w:kern w:val="0"/>
                <w:sz w:val="18"/>
                <w:szCs w:val="18"/>
              </w:rPr>
              <w:t xml:space="preserve"> f/100</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自激振荡：</w:t>
            </w:r>
            <w:r w:rsidRPr="00524FF2">
              <w:rPr>
                <w:rFonts w:ascii="Lucida Sans" w:eastAsia="宋体" w:hAnsi="Lucida Sans" w:cs="宋体"/>
                <w:b/>
                <w:bCs/>
                <w:color w:val="000000"/>
                <w:kern w:val="0"/>
                <w:sz w:val="18"/>
                <w:szCs w:val="18"/>
              </w:rPr>
              <w:t> 100 Hz</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参考频率输入</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频率范围：</w:t>
            </w:r>
            <w:r w:rsidRPr="00524FF2">
              <w:rPr>
                <w:rFonts w:ascii="Lucida Sans" w:eastAsia="宋体" w:hAnsi="Lucida Sans" w:cs="宋体"/>
                <w:b/>
                <w:bCs/>
                <w:color w:val="000000"/>
                <w:kern w:val="0"/>
                <w:sz w:val="18"/>
                <w:szCs w:val="18"/>
              </w:rPr>
              <w:t xml:space="preserve"> 1 MHz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20 MHz</w:t>
            </w:r>
            <w:r w:rsidRPr="00524FF2">
              <w:rPr>
                <w:rFonts w:ascii="Lucida Sans" w:eastAsia="宋体" w:hAnsi="Lucida Sans" w:cs="宋体"/>
                <w:b/>
                <w:bCs/>
                <w:color w:val="000000"/>
                <w:kern w:val="0"/>
                <w:sz w:val="18"/>
                <w:szCs w:val="18"/>
              </w:rPr>
              <w:t>，步长</w:t>
            </w:r>
            <w:r w:rsidRPr="00524FF2">
              <w:rPr>
                <w:rFonts w:ascii="Lucida Sans" w:eastAsia="宋体" w:hAnsi="Lucida Sans" w:cs="宋体"/>
                <w:b/>
                <w:bCs/>
                <w:color w:val="000000"/>
                <w:kern w:val="0"/>
                <w:sz w:val="18"/>
                <w:szCs w:val="18"/>
              </w:rPr>
              <w:t xml:space="preserve"> 1 MHz</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电平：</w:t>
            </w:r>
            <w:r w:rsidRPr="00524FF2">
              <w:rPr>
                <w:rFonts w:ascii="Lucida Sans" w:eastAsia="宋体" w:hAnsi="Lucida Sans" w:cs="宋体"/>
                <w:b/>
                <w:bCs/>
                <w:color w:val="000000"/>
                <w:kern w:val="0"/>
                <w:sz w:val="18"/>
                <w:szCs w:val="18"/>
              </w:rPr>
              <w:t xml:space="preserve"> 90 mV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1 V </w:t>
            </w:r>
            <w:r w:rsidRPr="00524FF2">
              <w:rPr>
                <w:rFonts w:ascii="Lucida Sans" w:eastAsia="宋体" w:hAnsi="Lucida Sans" w:cs="宋体"/>
                <w:b/>
                <w:bCs/>
                <w:color w:val="000000"/>
                <w:kern w:val="0"/>
                <w:sz w:val="18"/>
                <w:szCs w:val="18"/>
              </w:rPr>
              <w:t>峰峰值，典型值</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锁定范围：</w:t>
            </w:r>
            <w:r w:rsidRPr="00524FF2">
              <w:rPr>
                <w:rFonts w:ascii="Lucida Sans" w:eastAsia="宋体" w:hAnsi="Lucida Sans" w:cs="宋体"/>
                <w:b/>
                <w:bCs/>
                <w:color w:val="000000"/>
                <w:kern w:val="0"/>
                <w:sz w:val="18"/>
                <w:szCs w:val="18"/>
              </w:rPr>
              <w:t> ± 50 ppm</w:t>
            </w:r>
          </w:p>
        </w:tc>
      </w:tr>
      <w:tr w:rsidR="00524FF2" w:rsidRPr="00524FF2" w:rsidTr="00524FF2">
        <w:tc>
          <w:tcPr>
            <w:tcW w:w="225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参考频率输出</w:t>
            </w:r>
          </w:p>
        </w:tc>
        <w:tc>
          <w:tcPr>
            <w:tcW w:w="6300"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频率：</w:t>
            </w:r>
            <w:r w:rsidRPr="00524FF2">
              <w:rPr>
                <w:rFonts w:ascii="Lucida Sans" w:eastAsia="宋体" w:hAnsi="Lucida Sans" w:cs="宋体"/>
                <w:b/>
                <w:bCs/>
                <w:color w:val="000000"/>
                <w:kern w:val="0"/>
                <w:sz w:val="18"/>
                <w:szCs w:val="18"/>
              </w:rPr>
              <w:t xml:space="preserve"> 1 MHz </w:t>
            </w:r>
            <w:r w:rsidRPr="00524FF2">
              <w:rPr>
                <w:rFonts w:ascii="Lucida Sans" w:eastAsia="宋体" w:hAnsi="Lucida Sans" w:cs="宋体"/>
                <w:b/>
                <w:bCs/>
                <w:color w:val="000000"/>
                <w:kern w:val="0"/>
                <w:sz w:val="18"/>
                <w:szCs w:val="18"/>
              </w:rPr>
              <w:t>或</w:t>
            </w:r>
            <w:r w:rsidRPr="00524FF2">
              <w:rPr>
                <w:rFonts w:ascii="Lucida Sans" w:eastAsia="宋体" w:hAnsi="Lucida Sans" w:cs="宋体"/>
                <w:b/>
                <w:bCs/>
                <w:color w:val="000000"/>
                <w:kern w:val="0"/>
                <w:sz w:val="18"/>
                <w:szCs w:val="18"/>
              </w:rPr>
              <w:t xml:space="preserve"> 10 MHz</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电平：</w:t>
            </w:r>
            <w:r w:rsidRPr="00524FF2">
              <w:rPr>
                <w:rFonts w:ascii="Lucida Sans" w:eastAsia="宋体" w:hAnsi="Lucida Sans" w:cs="宋体"/>
                <w:b/>
                <w:bCs/>
                <w:color w:val="000000"/>
                <w:kern w:val="0"/>
                <w:sz w:val="18"/>
                <w:szCs w:val="18"/>
              </w:rPr>
              <w:t xml:space="preserve"> 1 V </w:t>
            </w:r>
            <w:r w:rsidRPr="00524FF2">
              <w:rPr>
                <w:rFonts w:ascii="Lucida Sans" w:eastAsia="宋体" w:hAnsi="Lucida Sans" w:cs="宋体"/>
                <w:b/>
                <w:bCs/>
                <w:color w:val="000000"/>
                <w:kern w:val="0"/>
                <w:sz w:val="18"/>
                <w:szCs w:val="18"/>
              </w:rPr>
              <w:t>峰峰值（典型值，至</w:t>
            </w:r>
            <w:r w:rsidRPr="00524FF2">
              <w:rPr>
                <w:rFonts w:ascii="Lucida Sans" w:eastAsia="宋体" w:hAnsi="Lucida Sans" w:cs="宋体"/>
                <w:b/>
                <w:bCs/>
                <w:color w:val="000000"/>
                <w:kern w:val="0"/>
                <w:sz w:val="18"/>
                <w:szCs w:val="18"/>
              </w:rPr>
              <w:t>50</w:t>
            </w:r>
            <w:r w:rsidRPr="00524FF2">
              <w:rPr>
                <w:rFonts w:ascii="Cambria" w:eastAsia="宋体" w:hAnsi="Cambria" w:cs="Cambria"/>
                <w:b/>
                <w:bCs/>
                <w:color w:val="000000"/>
                <w:kern w:val="0"/>
                <w:sz w:val="18"/>
                <w:szCs w:val="18"/>
              </w:rPr>
              <w:t>Ω</w:t>
            </w:r>
            <w:r w:rsidRPr="00524FF2">
              <w:rPr>
                <w:rFonts w:ascii="Lucida Sans" w:eastAsia="宋体" w:hAnsi="Lucida Sans" w:cs="宋体"/>
                <w:b/>
                <w:bCs/>
                <w:color w:val="000000"/>
                <w:kern w:val="0"/>
                <w:sz w:val="18"/>
                <w:szCs w:val="18"/>
              </w:rPr>
              <w:t>）</w:t>
            </w:r>
          </w:p>
        </w:tc>
      </w:tr>
    </w:tbl>
    <w:p w:rsidR="00524FF2" w:rsidRPr="00524FF2" w:rsidRDefault="00524FF2" w:rsidP="00524FF2">
      <w:pPr>
        <w:widowControl/>
        <w:shd w:val="clear" w:color="auto" w:fill="FFFFFF"/>
        <w:spacing w:before="100" w:beforeAutospacing="1" w:after="100" w:afterAutospacing="1" w:line="320" w:lineRule="atLeast"/>
        <w:jc w:val="left"/>
        <w:rPr>
          <w:rFonts w:ascii="宋体" w:eastAsia="宋体" w:hAnsi="宋体" w:cs="宋体"/>
          <w:kern w:val="0"/>
          <w:sz w:val="18"/>
          <w:szCs w:val="18"/>
        </w:rPr>
      </w:pPr>
      <w:r w:rsidRPr="00524FF2">
        <w:rPr>
          <w:rFonts w:ascii="宋体" w:eastAsia="宋体" w:hAnsi="宋体" w:cs="宋体"/>
          <w:kern w:val="0"/>
          <w:sz w:val="18"/>
          <w:szCs w:val="18"/>
        </w:rPr>
        <w:t> </w:t>
      </w:r>
    </w:p>
    <w:tbl>
      <w:tblPr>
        <w:tblW w:w="5000" w:type="pct"/>
        <w:tblBorders>
          <w:top w:val="outset" w:sz="6" w:space="0" w:color="C5CDD2"/>
          <w:left w:val="outset" w:sz="6" w:space="0" w:color="C5CDD2"/>
          <w:bottom w:val="outset" w:sz="6" w:space="0" w:color="C5CDD2"/>
          <w:right w:val="outset" w:sz="6" w:space="0" w:color="C5CDD2"/>
        </w:tblBorders>
        <w:tblCellMar>
          <w:top w:w="40" w:type="dxa"/>
          <w:left w:w="40" w:type="dxa"/>
          <w:bottom w:w="40" w:type="dxa"/>
          <w:right w:w="40" w:type="dxa"/>
        </w:tblCellMar>
        <w:tblLook w:val="04A0" w:firstRow="1" w:lastRow="0" w:firstColumn="1" w:lastColumn="0" w:noHBand="0" w:noVBand="1"/>
      </w:tblPr>
      <w:tblGrid>
        <w:gridCol w:w="2175"/>
        <w:gridCol w:w="6115"/>
      </w:tblGrid>
      <w:tr w:rsidR="00524FF2" w:rsidRPr="00524FF2" w:rsidTr="00524FF2">
        <w:tc>
          <w:tcPr>
            <w:tcW w:w="0" w:type="auto"/>
            <w:gridSpan w:val="2"/>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524FF2" w:rsidRPr="00524FF2" w:rsidRDefault="00524FF2" w:rsidP="00524FF2">
            <w:pPr>
              <w:widowControl/>
              <w:jc w:val="left"/>
              <w:rPr>
                <w:rFonts w:ascii="宋体" w:eastAsia="宋体" w:hAnsi="宋体" w:cs="宋体"/>
                <w:kern w:val="0"/>
                <w:sz w:val="24"/>
                <w:szCs w:val="24"/>
              </w:rPr>
            </w:pPr>
            <w:r w:rsidRPr="00524FF2">
              <w:rPr>
                <w:rFonts w:ascii="宋体" w:eastAsia="宋体" w:hAnsi="宋体" w:cs="宋体"/>
                <w:kern w:val="0"/>
                <w:sz w:val="24"/>
                <w:szCs w:val="24"/>
              </w:rPr>
              <w:t>通用规范</w:t>
            </w:r>
          </w:p>
        </w:tc>
      </w:tr>
      <w:tr w:rsidR="00524FF2" w:rsidRPr="00524FF2" w:rsidTr="00AE4298">
        <w:tc>
          <w:tcPr>
            <w:tcW w:w="217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温度</w:t>
            </w:r>
          </w:p>
        </w:tc>
        <w:tc>
          <w:tcPr>
            <w:tcW w:w="611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操作：</w:t>
            </w:r>
            <w:r w:rsidRPr="00524FF2">
              <w:rPr>
                <w:rFonts w:ascii="Lucida Sans" w:eastAsia="宋体" w:hAnsi="Lucida Sans" w:cs="宋体"/>
                <w:b/>
                <w:bCs/>
                <w:color w:val="000000"/>
                <w:kern w:val="0"/>
                <w:sz w:val="18"/>
                <w:szCs w:val="18"/>
              </w:rPr>
              <w:t xml:space="preserve"> 5 °C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40 °C</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储存：</w:t>
            </w:r>
            <w:r w:rsidRPr="00524FF2">
              <w:rPr>
                <w:rFonts w:ascii="Lucida Sans" w:eastAsia="宋体" w:hAnsi="Lucida Sans" w:cs="宋体"/>
                <w:b/>
                <w:bCs/>
                <w:color w:val="000000"/>
                <w:kern w:val="0"/>
                <w:sz w:val="18"/>
                <w:szCs w:val="18"/>
              </w:rPr>
              <w:t xml:space="preserve"> 0°C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50°C</w:t>
            </w:r>
          </w:p>
        </w:tc>
      </w:tr>
      <w:tr w:rsidR="00524FF2" w:rsidRPr="00524FF2" w:rsidTr="00AE4298">
        <w:tc>
          <w:tcPr>
            <w:tcW w:w="217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湿度（非凝结）</w:t>
            </w:r>
          </w:p>
        </w:tc>
        <w:tc>
          <w:tcPr>
            <w:tcW w:w="611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操作：</w:t>
            </w:r>
            <w:r w:rsidRPr="00524FF2">
              <w:rPr>
                <w:rFonts w:ascii="Lucida Sans" w:eastAsia="宋体" w:hAnsi="Lucida Sans" w:cs="宋体"/>
                <w:b/>
                <w:bCs/>
                <w:color w:val="000000"/>
                <w:kern w:val="0"/>
                <w:sz w:val="18"/>
                <w:szCs w:val="18"/>
              </w:rPr>
              <w:t> &lt; 90%</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 °C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30 °C </w:t>
            </w:r>
            <w:r w:rsidRPr="00524FF2">
              <w:rPr>
                <w:rFonts w:ascii="Lucida Sans" w:eastAsia="宋体" w:hAnsi="Lucida Sans" w:cs="宋体"/>
                <w:b/>
                <w:bCs/>
                <w:color w:val="000000"/>
                <w:kern w:val="0"/>
                <w:sz w:val="18"/>
                <w:szCs w:val="18"/>
              </w:rPr>
              <w:br/>
              <w:t>      &lt; 75%</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30 °C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40 °C</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储存：</w:t>
            </w:r>
            <w:r w:rsidRPr="00524FF2">
              <w:rPr>
                <w:rFonts w:ascii="Lucida Sans" w:eastAsia="宋体" w:hAnsi="Lucida Sans" w:cs="宋体"/>
                <w:b/>
                <w:bCs/>
                <w:color w:val="000000"/>
                <w:kern w:val="0"/>
                <w:sz w:val="18"/>
                <w:szCs w:val="18"/>
              </w:rPr>
              <w:t> &lt; 95%</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0 °C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50 °C</w:t>
            </w:r>
          </w:p>
        </w:tc>
      </w:tr>
      <w:tr w:rsidR="00524FF2" w:rsidRPr="00524FF2" w:rsidTr="00AE4298">
        <w:tc>
          <w:tcPr>
            <w:tcW w:w="217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lastRenderedPageBreak/>
              <w:t>电源、电池寿命</w:t>
            </w:r>
          </w:p>
        </w:tc>
        <w:tc>
          <w:tcPr>
            <w:tcW w:w="611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电压：</w:t>
            </w:r>
            <w:r w:rsidRPr="00524FF2">
              <w:rPr>
                <w:rFonts w:ascii="Lucida Sans" w:eastAsia="宋体" w:hAnsi="Lucida Sans" w:cs="宋体"/>
                <w:b/>
                <w:bCs/>
                <w:color w:val="000000"/>
                <w:kern w:val="0"/>
                <w:sz w:val="18"/>
                <w:szCs w:val="18"/>
              </w:rPr>
              <w:t xml:space="preserve"> 95 V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132 V </w:t>
            </w:r>
            <w:r w:rsidRPr="00524FF2">
              <w:rPr>
                <w:rFonts w:ascii="Lucida Sans" w:eastAsia="宋体" w:hAnsi="Lucida Sans" w:cs="宋体"/>
                <w:b/>
                <w:bCs/>
                <w:color w:val="000000"/>
                <w:kern w:val="0"/>
                <w:sz w:val="18"/>
                <w:szCs w:val="18"/>
              </w:rPr>
              <w:t>均方根或</w:t>
            </w:r>
            <w:r w:rsidRPr="00524FF2">
              <w:rPr>
                <w:rFonts w:ascii="Lucida Sans" w:eastAsia="宋体" w:hAnsi="Lucida Sans" w:cs="宋体"/>
                <w:b/>
                <w:bCs/>
                <w:color w:val="000000"/>
                <w:kern w:val="0"/>
                <w:sz w:val="18"/>
                <w:szCs w:val="18"/>
              </w:rPr>
              <w:t xml:space="preserve"> 209 V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264 V </w:t>
            </w:r>
            <w:r w:rsidRPr="00524FF2">
              <w:rPr>
                <w:rFonts w:ascii="Lucida Sans" w:eastAsia="宋体" w:hAnsi="Lucida Sans" w:cs="宋体"/>
                <w:b/>
                <w:bCs/>
                <w:color w:val="000000"/>
                <w:kern w:val="0"/>
                <w:sz w:val="18"/>
                <w:szCs w:val="18"/>
              </w:rPr>
              <w:t>均方根</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频率：</w:t>
            </w:r>
            <w:r w:rsidRPr="00524FF2">
              <w:rPr>
                <w:rFonts w:ascii="Lucida Sans" w:eastAsia="宋体" w:hAnsi="Lucida Sans" w:cs="宋体"/>
                <w:b/>
                <w:bCs/>
                <w:color w:val="000000"/>
                <w:kern w:val="0"/>
                <w:sz w:val="18"/>
                <w:szCs w:val="18"/>
              </w:rPr>
              <w:t xml:space="preserve"> 48 Hz </w:t>
            </w:r>
            <w:r w:rsidRPr="00524FF2">
              <w:rPr>
                <w:rFonts w:ascii="Lucida Sans" w:eastAsia="宋体" w:hAnsi="Lucida Sans" w:cs="宋体"/>
                <w:b/>
                <w:bCs/>
                <w:color w:val="000000"/>
                <w:kern w:val="0"/>
                <w:sz w:val="18"/>
                <w:szCs w:val="18"/>
              </w:rPr>
              <w:t>至</w:t>
            </w:r>
            <w:r w:rsidRPr="00524FF2">
              <w:rPr>
                <w:rFonts w:ascii="Lucida Sans" w:eastAsia="宋体" w:hAnsi="Lucida Sans" w:cs="宋体"/>
                <w:b/>
                <w:bCs/>
                <w:color w:val="000000"/>
                <w:kern w:val="0"/>
                <w:sz w:val="18"/>
                <w:szCs w:val="18"/>
              </w:rPr>
              <w:t xml:space="preserve"> 63 Hz</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功耗：</w:t>
            </w:r>
            <w:r w:rsidRPr="00524FF2">
              <w:rPr>
                <w:rFonts w:ascii="Lucida Sans" w:eastAsia="宋体" w:hAnsi="Lucida Sans" w:cs="宋体"/>
                <w:b/>
                <w:bCs/>
                <w:color w:val="000000"/>
                <w:kern w:val="0"/>
                <w:sz w:val="18"/>
                <w:szCs w:val="18"/>
              </w:rPr>
              <w:t> 400 VA</w:t>
            </w:r>
          </w:p>
        </w:tc>
      </w:tr>
      <w:tr w:rsidR="00524FF2" w:rsidRPr="00524FF2" w:rsidTr="00AE4298">
        <w:tc>
          <w:tcPr>
            <w:tcW w:w="217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预热时间</w:t>
            </w:r>
          </w:p>
        </w:tc>
        <w:tc>
          <w:tcPr>
            <w:tcW w:w="611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xml:space="preserve"> 20 </w:t>
            </w:r>
            <w:r w:rsidRPr="00524FF2">
              <w:rPr>
                <w:rFonts w:ascii="Lucida Sans" w:eastAsia="宋体" w:hAnsi="Lucida Sans" w:cs="宋体"/>
                <w:b/>
                <w:bCs/>
                <w:color w:val="000000"/>
                <w:kern w:val="0"/>
                <w:sz w:val="18"/>
                <w:szCs w:val="18"/>
              </w:rPr>
              <w:t>分钟</w:t>
            </w:r>
          </w:p>
        </w:tc>
      </w:tr>
      <w:tr w:rsidR="00524FF2" w:rsidRPr="00524FF2" w:rsidTr="00AE4298">
        <w:tc>
          <w:tcPr>
            <w:tcW w:w="217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尺寸</w:t>
            </w:r>
          </w:p>
        </w:tc>
        <w:tc>
          <w:tcPr>
            <w:tcW w:w="611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 xml:space="preserve">9500B </w:t>
            </w:r>
            <w:r w:rsidRPr="00524FF2">
              <w:rPr>
                <w:rFonts w:ascii="Lucida Sans" w:eastAsia="宋体" w:hAnsi="Lucida Sans" w:cs="宋体"/>
                <w:b/>
                <w:bCs/>
                <w:color w:val="000000"/>
                <w:kern w:val="0"/>
                <w:sz w:val="18"/>
                <w:szCs w:val="18"/>
              </w:rPr>
              <w:t>型主机：</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高</w:t>
            </w:r>
            <w:r w:rsidRPr="00524FF2">
              <w:rPr>
                <w:rFonts w:ascii="Lucida Sans" w:eastAsia="宋体" w:hAnsi="Lucida Sans" w:cs="宋体"/>
                <w:b/>
                <w:bCs/>
                <w:color w:val="000000"/>
                <w:kern w:val="0"/>
                <w:sz w:val="18"/>
                <w:szCs w:val="18"/>
              </w:rPr>
              <w:t xml:space="preserve"> x </w:t>
            </w:r>
            <w:r w:rsidRPr="00524FF2">
              <w:rPr>
                <w:rFonts w:ascii="Lucida Sans" w:eastAsia="宋体" w:hAnsi="Lucida Sans" w:cs="宋体"/>
                <w:b/>
                <w:bCs/>
                <w:color w:val="000000"/>
                <w:kern w:val="0"/>
                <w:sz w:val="18"/>
                <w:szCs w:val="18"/>
              </w:rPr>
              <w:t>宽</w:t>
            </w:r>
            <w:r w:rsidRPr="00524FF2">
              <w:rPr>
                <w:rFonts w:ascii="Lucida Sans" w:eastAsia="宋体" w:hAnsi="Lucida Sans" w:cs="宋体"/>
                <w:b/>
                <w:bCs/>
                <w:color w:val="000000"/>
                <w:kern w:val="0"/>
                <w:sz w:val="18"/>
                <w:szCs w:val="18"/>
              </w:rPr>
              <w:t xml:space="preserve"> x </w:t>
            </w:r>
            <w:r w:rsidRPr="00524FF2">
              <w:rPr>
                <w:rFonts w:ascii="Lucida Sans" w:eastAsia="宋体" w:hAnsi="Lucida Sans" w:cs="宋体"/>
                <w:b/>
                <w:bCs/>
                <w:color w:val="000000"/>
                <w:kern w:val="0"/>
                <w:sz w:val="18"/>
                <w:szCs w:val="18"/>
              </w:rPr>
              <w:t>深</w:t>
            </w:r>
            <w:r w:rsidRPr="00524FF2">
              <w:rPr>
                <w:rFonts w:ascii="Lucida Sans" w:eastAsia="宋体" w:hAnsi="Lucida Sans" w:cs="宋体"/>
                <w:b/>
                <w:bCs/>
                <w:color w:val="000000"/>
                <w:kern w:val="0"/>
                <w:sz w:val="18"/>
                <w:szCs w:val="18"/>
              </w:rPr>
              <w:t>: 133 x 427 x 440 mm </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5.24 x 16.8 x 17.3 </w:t>
            </w:r>
            <w:r w:rsidRPr="00524FF2">
              <w:rPr>
                <w:rFonts w:ascii="Lucida Sans" w:eastAsia="宋体" w:hAnsi="Lucida Sans" w:cs="宋体"/>
                <w:b/>
                <w:bCs/>
                <w:color w:val="000000"/>
                <w:kern w:val="0"/>
                <w:sz w:val="18"/>
                <w:szCs w:val="18"/>
              </w:rPr>
              <w:t>英寸）</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重量：</w:t>
            </w:r>
            <w:r w:rsidRPr="00524FF2">
              <w:rPr>
                <w:rFonts w:ascii="Lucida Sans" w:eastAsia="宋体" w:hAnsi="Lucida Sans" w:cs="宋体"/>
                <w:b/>
                <w:bCs/>
                <w:color w:val="000000"/>
                <w:kern w:val="0"/>
                <w:sz w:val="18"/>
                <w:szCs w:val="18"/>
              </w:rPr>
              <w:t> </w:t>
            </w:r>
            <w:r w:rsidRPr="00524FF2">
              <w:rPr>
                <w:rFonts w:ascii="Lucida Sans" w:eastAsia="宋体" w:hAnsi="Lucida Sans" w:cs="宋体"/>
                <w:b/>
                <w:bCs/>
                <w:color w:val="000000"/>
                <w:kern w:val="0"/>
                <w:sz w:val="18"/>
                <w:szCs w:val="18"/>
              </w:rPr>
              <w:t>约</w:t>
            </w:r>
            <w:r w:rsidRPr="00524FF2">
              <w:rPr>
                <w:rFonts w:ascii="Lucida Sans" w:eastAsia="宋体" w:hAnsi="Lucida Sans" w:cs="宋体"/>
                <w:b/>
                <w:bCs/>
                <w:color w:val="000000"/>
                <w:kern w:val="0"/>
                <w:sz w:val="18"/>
                <w:szCs w:val="18"/>
              </w:rPr>
              <w:t xml:space="preserve"> 12 kg</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27 </w:t>
            </w:r>
            <w:r w:rsidRPr="00524FF2">
              <w:rPr>
                <w:rFonts w:ascii="Lucida Sans" w:eastAsia="宋体" w:hAnsi="Lucida Sans" w:cs="宋体"/>
                <w:b/>
                <w:bCs/>
                <w:color w:val="000000"/>
                <w:kern w:val="0"/>
                <w:sz w:val="18"/>
                <w:szCs w:val="18"/>
              </w:rPr>
              <w:t>磅）</w:t>
            </w:r>
            <w:r w:rsidRPr="00524FF2">
              <w:rPr>
                <w:rFonts w:ascii="Lucida Sans" w:eastAsia="宋体" w:hAnsi="Lucida Sans" w:cs="宋体"/>
                <w:b/>
                <w:bCs/>
                <w:color w:val="000000"/>
                <w:kern w:val="0"/>
                <w:sz w:val="18"/>
                <w:szCs w:val="18"/>
              </w:rPr>
              <w:br/>
              <w:t>9510</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9530</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9550 </w:t>
            </w:r>
            <w:r w:rsidRPr="00524FF2">
              <w:rPr>
                <w:rFonts w:ascii="Lucida Sans" w:eastAsia="宋体" w:hAnsi="Lucida Sans" w:cs="宋体"/>
                <w:b/>
                <w:bCs/>
                <w:color w:val="000000"/>
                <w:kern w:val="0"/>
                <w:sz w:val="18"/>
                <w:szCs w:val="18"/>
              </w:rPr>
              <w:t>模块：</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高</w:t>
            </w:r>
            <w:r w:rsidRPr="00524FF2">
              <w:rPr>
                <w:rFonts w:ascii="Lucida Sans" w:eastAsia="宋体" w:hAnsi="Lucida Sans" w:cs="宋体"/>
                <w:b/>
                <w:bCs/>
                <w:color w:val="000000"/>
                <w:kern w:val="0"/>
                <w:sz w:val="18"/>
                <w:szCs w:val="18"/>
              </w:rPr>
              <w:t xml:space="preserve"> x </w:t>
            </w:r>
            <w:r w:rsidRPr="00524FF2">
              <w:rPr>
                <w:rFonts w:ascii="Lucida Sans" w:eastAsia="宋体" w:hAnsi="Lucida Sans" w:cs="宋体"/>
                <w:b/>
                <w:bCs/>
                <w:color w:val="000000"/>
                <w:kern w:val="0"/>
                <w:sz w:val="18"/>
                <w:szCs w:val="18"/>
              </w:rPr>
              <w:t>宽</w:t>
            </w:r>
            <w:r w:rsidRPr="00524FF2">
              <w:rPr>
                <w:rFonts w:ascii="Lucida Sans" w:eastAsia="宋体" w:hAnsi="Lucida Sans" w:cs="宋体"/>
                <w:b/>
                <w:bCs/>
                <w:color w:val="000000"/>
                <w:kern w:val="0"/>
                <w:sz w:val="18"/>
                <w:szCs w:val="18"/>
              </w:rPr>
              <w:t xml:space="preserve"> x </w:t>
            </w:r>
            <w:r w:rsidRPr="00524FF2">
              <w:rPr>
                <w:rFonts w:ascii="Lucida Sans" w:eastAsia="宋体" w:hAnsi="Lucida Sans" w:cs="宋体"/>
                <w:b/>
                <w:bCs/>
                <w:color w:val="000000"/>
                <w:kern w:val="0"/>
                <w:sz w:val="18"/>
                <w:szCs w:val="18"/>
              </w:rPr>
              <w:t>深</w:t>
            </w:r>
            <w:r w:rsidRPr="00524FF2">
              <w:rPr>
                <w:rFonts w:ascii="Lucida Sans" w:eastAsia="宋体" w:hAnsi="Lucida Sans" w:cs="宋体"/>
                <w:b/>
                <w:bCs/>
                <w:color w:val="000000"/>
                <w:kern w:val="0"/>
                <w:sz w:val="18"/>
                <w:szCs w:val="18"/>
              </w:rPr>
              <w:t>: 65 x 31 x 140 mm </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2.56 x 1.22 x 5.51 </w:t>
            </w:r>
            <w:r w:rsidRPr="00524FF2">
              <w:rPr>
                <w:rFonts w:ascii="Lucida Sans" w:eastAsia="宋体" w:hAnsi="Lucida Sans" w:cs="宋体"/>
                <w:b/>
                <w:bCs/>
                <w:color w:val="000000"/>
                <w:kern w:val="0"/>
                <w:sz w:val="18"/>
                <w:szCs w:val="18"/>
              </w:rPr>
              <w:t>英寸）</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重量：</w:t>
            </w:r>
            <w:r w:rsidRPr="00524FF2">
              <w:rPr>
                <w:rFonts w:ascii="Lucida Sans" w:eastAsia="宋体" w:hAnsi="Lucida Sans" w:cs="宋体"/>
                <w:b/>
                <w:bCs/>
                <w:color w:val="000000"/>
                <w:kern w:val="0"/>
                <w:sz w:val="18"/>
                <w:szCs w:val="18"/>
              </w:rPr>
              <w:t> </w:t>
            </w:r>
            <w:r w:rsidRPr="00524FF2">
              <w:rPr>
                <w:rFonts w:ascii="Lucida Sans" w:eastAsia="宋体" w:hAnsi="Lucida Sans" w:cs="宋体"/>
                <w:b/>
                <w:bCs/>
                <w:color w:val="000000"/>
                <w:kern w:val="0"/>
                <w:sz w:val="18"/>
                <w:szCs w:val="18"/>
              </w:rPr>
              <w:t>约</w:t>
            </w:r>
            <w:r w:rsidRPr="00524FF2">
              <w:rPr>
                <w:rFonts w:ascii="Lucida Sans" w:eastAsia="宋体" w:hAnsi="Lucida Sans" w:cs="宋体"/>
                <w:b/>
                <w:bCs/>
                <w:color w:val="000000"/>
                <w:kern w:val="0"/>
                <w:sz w:val="18"/>
                <w:szCs w:val="18"/>
              </w:rPr>
              <w:t xml:space="preserve"> 0.45 kg</w:t>
            </w:r>
            <w:r w:rsidRPr="00524FF2">
              <w:rPr>
                <w:rFonts w:ascii="Lucida Sans" w:eastAsia="宋体" w:hAnsi="Lucida Sans" w:cs="宋体"/>
                <w:b/>
                <w:bCs/>
                <w:color w:val="000000"/>
                <w:kern w:val="0"/>
                <w:sz w:val="18"/>
                <w:szCs w:val="18"/>
              </w:rPr>
              <w:t>（</w:t>
            </w:r>
            <w:r w:rsidRPr="00524FF2">
              <w:rPr>
                <w:rFonts w:ascii="Lucida Sans" w:eastAsia="宋体" w:hAnsi="Lucida Sans" w:cs="宋体"/>
                <w:b/>
                <w:bCs/>
                <w:color w:val="000000"/>
                <w:kern w:val="0"/>
                <w:sz w:val="18"/>
                <w:szCs w:val="18"/>
              </w:rPr>
              <w:t xml:space="preserve">1 </w:t>
            </w:r>
            <w:r w:rsidRPr="00524FF2">
              <w:rPr>
                <w:rFonts w:ascii="Lucida Sans" w:eastAsia="宋体" w:hAnsi="Lucida Sans" w:cs="宋体"/>
                <w:b/>
                <w:bCs/>
                <w:color w:val="000000"/>
                <w:kern w:val="0"/>
                <w:sz w:val="18"/>
                <w:szCs w:val="18"/>
              </w:rPr>
              <w:t>磅）</w:t>
            </w:r>
          </w:p>
        </w:tc>
      </w:tr>
      <w:tr w:rsidR="00524FF2" w:rsidRPr="00524FF2" w:rsidTr="00AE4298">
        <w:tc>
          <w:tcPr>
            <w:tcW w:w="217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安全性</w:t>
            </w:r>
          </w:p>
        </w:tc>
        <w:tc>
          <w:tcPr>
            <w:tcW w:w="611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符合</w:t>
            </w:r>
            <w:r w:rsidRPr="00524FF2">
              <w:rPr>
                <w:rFonts w:ascii="Lucida Sans" w:eastAsia="宋体" w:hAnsi="Lucida Sans" w:cs="宋体"/>
                <w:b/>
                <w:bCs/>
                <w:color w:val="000000"/>
                <w:kern w:val="0"/>
                <w:sz w:val="18"/>
                <w:szCs w:val="18"/>
              </w:rPr>
              <w:t xml:space="preserve"> UL3111 </w:t>
            </w:r>
            <w:r w:rsidRPr="00524FF2">
              <w:rPr>
                <w:rFonts w:ascii="Lucida Sans" w:eastAsia="宋体" w:hAnsi="Lucida Sans" w:cs="宋体"/>
                <w:b/>
                <w:bCs/>
                <w:color w:val="000000"/>
                <w:kern w:val="0"/>
                <w:sz w:val="18"/>
                <w:szCs w:val="18"/>
              </w:rPr>
              <w:t>和</w:t>
            </w:r>
            <w:r w:rsidRPr="00524FF2">
              <w:rPr>
                <w:rFonts w:ascii="Lucida Sans" w:eastAsia="宋体" w:hAnsi="Lucida Sans" w:cs="宋体"/>
                <w:b/>
                <w:bCs/>
                <w:color w:val="000000"/>
                <w:kern w:val="0"/>
                <w:sz w:val="18"/>
                <w:szCs w:val="18"/>
              </w:rPr>
              <w:t xml:space="preserve"> EN61010-1-1:1993/A2:1995.CE </w:t>
            </w:r>
            <w:r w:rsidRPr="00524FF2">
              <w:rPr>
                <w:rFonts w:ascii="Lucida Sans" w:eastAsia="宋体" w:hAnsi="Lucida Sans" w:cs="宋体"/>
                <w:b/>
                <w:bCs/>
                <w:color w:val="000000"/>
                <w:kern w:val="0"/>
                <w:sz w:val="18"/>
                <w:szCs w:val="18"/>
              </w:rPr>
              <w:t>认证</w:t>
            </w:r>
            <w:r w:rsidRPr="00524FF2">
              <w:rPr>
                <w:rFonts w:ascii="Lucida Sans" w:eastAsia="宋体" w:hAnsi="Lucida Sans" w:cs="宋体"/>
                <w:b/>
                <w:bCs/>
                <w:color w:val="000000"/>
                <w:kern w:val="0"/>
                <w:sz w:val="18"/>
                <w:szCs w:val="18"/>
              </w:rPr>
              <w:br/>
              <w:t> EMC</w:t>
            </w:r>
            <w:r w:rsidRPr="00524FF2">
              <w:rPr>
                <w:rFonts w:ascii="Lucida Sans" w:eastAsia="宋体" w:hAnsi="Lucida Sans" w:cs="宋体"/>
                <w:b/>
                <w:bCs/>
                <w:color w:val="000000"/>
                <w:kern w:val="0"/>
                <w:sz w:val="18"/>
                <w:szCs w:val="18"/>
              </w:rPr>
              <w:t>（含选件）</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辐射：</w:t>
            </w:r>
            <w:r w:rsidRPr="00524FF2">
              <w:rPr>
                <w:rFonts w:ascii="Lucida Sans" w:eastAsia="宋体" w:hAnsi="Lucida Sans" w:cs="宋体"/>
                <w:b/>
                <w:bCs/>
                <w:color w:val="000000"/>
                <w:kern w:val="0"/>
                <w:sz w:val="18"/>
                <w:szCs w:val="18"/>
              </w:rPr>
              <w:t> EN55011/22</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耐腐蚀：</w:t>
            </w:r>
            <w:r w:rsidRPr="00524FF2">
              <w:rPr>
                <w:rFonts w:ascii="Lucida Sans" w:eastAsia="宋体" w:hAnsi="Lucida Sans" w:cs="宋体"/>
                <w:b/>
                <w:bCs/>
                <w:color w:val="000000"/>
                <w:kern w:val="0"/>
                <w:sz w:val="18"/>
                <w:szCs w:val="18"/>
              </w:rPr>
              <w:t> EN50082-1:1992 </w:t>
            </w:r>
            <w:r w:rsidRPr="00524FF2">
              <w:rPr>
                <w:rFonts w:ascii="Lucida Sans" w:eastAsia="宋体" w:hAnsi="Lucida Sans" w:cs="宋体"/>
                <w:b/>
                <w:bCs/>
                <w:color w:val="000000"/>
                <w:kern w:val="0"/>
                <w:sz w:val="18"/>
                <w:szCs w:val="18"/>
              </w:rPr>
              <w:br/>
              <w:t>FCC Rules part 15 sub-part J class B</w:t>
            </w:r>
          </w:p>
        </w:tc>
      </w:tr>
      <w:tr w:rsidR="00524FF2" w:rsidRPr="00524FF2" w:rsidTr="00AE4298">
        <w:tc>
          <w:tcPr>
            <w:tcW w:w="217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质保</w:t>
            </w:r>
          </w:p>
        </w:tc>
        <w:tc>
          <w:tcPr>
            <w:tcW w:w="6115" w:type="dxa"/>
            <w:tcBorders>
              <w:top w:val="outset" w:sz="6" w:space="0" w:color="C5CDD2"/>
              <w:left w:val="outset" w:sz="6" w:space="0" w:color="C5CDD2"/>
              <w:bottom w:val="outset" w:sz="6" w:space="0" w:color="C5CDD2"/>
              <w:right w:val="outset" w:sz="6" w:space="0" w:color="C5CDD2"/>
            </w:tcBorders>
            <w:shd w:val="clear" w:color="auto" w:fill="auto"/>
            <w:hideMark/>
          </w:tcPr>
          <w:p w:rsidR="00524FF2" w:rsidRPr="00524FF2" w:rsidRDefault="00524FF2" w:rsidP="00524FF2">
            <w:pPr>
              <w:widowControl/>
              <w:jc w:val="left"/>
              <w:rPr>
                <w:rFonts w:ascii="Lucida Sans" w:eastAsia="宋体" w:hAnsi="Lucida Sans" w:cs="宋体"/>
                <w:b/>
                <w:bCs/>
                <w:color w:val="000000"/>
                <w:kern w:val="0"/>
                <w:sz w:val="18"/>
                <w:szCs w:val="18"/>
              </w:rPr>
            </w:pPr>
            <w:r w:rsidRPr="00524FF2">
              <w:rPr>
                <w:rFonts w:ascii="Lucida Sans" w:eastAsia="宋体" w:hAnsi="Lucida Sans" w:cs="宋体"/>
                <w:b/>
                <w:bCs/>
                <w:color w:val="000000"/>
                <w:kern w:val="0"/>
                <w:sz w:val="18"/>
                <w:szCs w:val="18"/>
              </w:rPr>
              <w:t>主机：</w:t>
            </w:r>
            <w:r w:rsidRPr="00524FF2">
              <w:rPr>
                <w:rFonts w:ascii="Lucida Sans" w:eastAsia="宋体" w:hAnsi="Lucida Sans" w:cs="宋体"/>
                <w:b/>
                <w:bCs/>
                <w:color w:val="000000"/>
                <w:kern w:val="0"/>
                <w:sz w:val="18"/>
                <w:szCs w:val="18"/>
              </w:rPr>
              <w:t xml:space="preserve"> 1 </w:t>
            </w:r>
            <w:r w:rsidRPr="00524FF2">
              <w:rPr>
                <w:rFonts w:ascii="Lucida Sans" w:eastAsia="宋体" w:hAnsi="Lucida Sans" w:cs="宋体"/>
                <w:b/>
                <w:bCs/>
                <w:color w:val="000000"/>
                <w:kern w:val="0"/>
                <w:sz w:val="18"/>
                <w:szCs w:val="18"/>
              </w:rPr>
              <w:t>年</w:t>
            </w:r>
            <w:r w:rsidRPr="00524FF2">
              <w:rPr>
                <w:rFonts w:ascii="Lucida Sans" w:eastAsia="宋体" w:hAnsi="Lucida Sans" w:cs="宋体"/>
                <w:b/>
                <w:bCs/>
                <w:color w:val="000000"/>
                <w:kern w:val="0"/>
                <w:sz w:val="18"/>
                <w:szCs w:val="18"/>
              </w:rPr>
              <w:br/>
            </w:r>
            <w:r w:rsidRPr="00524FF2">
              <w:rPr>
                <w:rFonts w:ascii="Lucida Sans" w:eastAsia="宋体" w:hAnsi="Lucida Sans" w:cs="宋体"/>
                <w:b/>
                <w:bCs/>
                <w:color w:val="000000"/>
                <w:kern w:val="0"/>
                <w:sz w:val="18"/>
                <w:szCs w:val="18"/>
              </w:rPr>
              <w:t>有源信号头：</w:t>
            </w:r>
            <w:r w:rsidRPr="00524FF2">
              <w:rPr>
                <w:rFonts w:ascii="Lucida Sans" w:eastAsia="宋体" w:hAnsi="Lucida Sans" w:cs="宋体"/>
                <w:b/>
                <w:bCs/>
                <w:color w:val="000000"/>
                <w:kern w:val="0"/>
                <w:sz w:val="18"/>
                <w:szCs w:val="18"/>
              </w:rPr>
              <w:t xml:space="preserve"> 3 </w:t>
            </w:r>
            <w:r w:rsidRPr="00524FF2">
              <w:rPr>
                <w:rFonts w:ascii="Lucida Sans" w:eastAsia="宋体" w:hAnsi="Lucida Sans" w:cs="宋体"/>
                <w:b/>
                <w:bCs/>
                <w:color w:val="000000"/>
                <w:kern w:val="0"/>
                <w:sz w:val="18"/>
                <w:szCs w:val="18"/>
              </w:rPr>
              <w:t>年</w:t>
            </w:r>
          </w:p>
        </w:tc>
      </w:tr>
    </w:tbl>
    <w:p w:rsidR="00AE4298" w:rsidRDefault="00AE4298" w:rsidP="00AE4298">
      <w:pPr>
        <w:pStyle w:val="a6"/>
        <w:spacing w:before="0" w:beforeAutospacing="0" w:after="0" w:afterAutospacing="0"/>
        <w:rPr>
          <w:rFonts w:ascii="Lucida Sans" w:hAnsi="Lucida Sans"/>
          <w:b/>
        </w:rPr>
      </w:pPr>
    </w:p>
    <w:p w:rsidR="00AE4298" w:rsidRPr="00AE4298" w:rsidRDefault="00AE4298" w:rsidP="00AE4298">
      <w:pPr>
        <w:pStyle w:val="a6"/>
        <w:spacing w:before="0" w:beforeAutospacing="0" w:after="0" w:afterAutospacing="0"/>
        <w:rPr>
          <w:rFonts w:ascii="Lucida Sans" w:hAnsi="Lucida Sans" w:hint="eastAsia"/>
          <w:b/>
        </w:rPr>
      </w:pPr>
      <w:r w:rsidRPr="00AE4298">
        <w:rPr>
          <w:rFonts w:ascii="Lucida Sans" w:hAnsi="Lucida Sans"/>
          <w:b/>
        </w:rPr>
        <w:t>产品型号</w:t>
      </w:r>
      <w:r w:rsidRPr="00AE4298">
        <w:rPr>
          <w:rFonts w:ascii="Lucida Sans" w:hAnsi="Lucida Sans" w:hint="eastAsia"/>
          <w:b/>
        </w:rPr>
        <w:t>：</w:t>
      </w:r>
    </w:p>
    <w:tbl>
      <w:tblPr>
        <w:tblW w:w="9750" w:type="dxa"/>
        <w:tblBorders>
          <w:top w:val="single" w:sz="2" w:space="0" w:color="C5CDD2"/>
          <w:left w:val="single" w:sz="2" w:space="0" w:color="C5CDD2"/>
          <w:bottom w:val="single" w:sz="2" w:space="0" w:color="C5CDD2"/>
          <w:right w:val="single" w:sz="2" w:space="0" w:color="C5CDD2"/>
        </w:tblBorders>
        <w:tblCellMar>
          <w:top w:w="15" w:type="dxa"/>
          <w:left w:w="15" w:type="dxa"/>
          <w:bottom w:w="15" w:type="dxa"/>
          <w:right w:w="15" w:type="dxa"/>
        </w:tblCellMar>
        <w:tblLook w:val="04A0" w:firstRow="1" w:lastRow="0" w:firstColumn="1" w:lastColumn="0" w:noHBand="0" w:noVBand="1"/>
      </w:tblPr>
      <w:tblGrid>
        <w:gridCol w:w="2250"/>
        <w:gridCol w:w="7500"/>
      </w:tblGrid>
      <w:tr w:rsidR="00AE4B0A" w:rsidTr="00AE4B0A">
        <w:trPr>
          <w:tblHeader/>
        </w:trPr>
        <w:tc>
          <w:tcPr>
            <w:tcW w:w="2250" w:type="dxa"/>
            <w:tcBorders>
              <w:bottom w:val="nil"/>
            </w:tcBorders>
            <w:shd w:val="clear" w:color="auto" w:fill="E9EFF4"/>
            <w:tcMar>
              <w:top w:w="75" w:type="dxa"/>
              <w:left w:w="75" w:type="dxa"/>
              <w:bottom w:w="75" w:type="dxa"/>
              <w:right w:w="75" w:type="dxa"/>
            </w:tcMar>
            <w:hideMark/>
          </w:tcPr>
          <w:p w:rsidR="00AE4B0A" w:rsidRDefault="00AE4B0A">
            <w:pPr>
              <w:widowControl/>
              <w:jc w:val="left"/>
              <w:rPr>
                <w:rFonts w:ascii="Lucida Sans" w:hAnsi="Lucida Sans"/>
                <w:b/>
                <w:bCs/>
                <w:color w:val="000000"/>
              </w:rPr>
            </w:pPr>
            <w:bookmarkStart w:id="0" w:name="_GoBack"/>
            <w:r>
              <w:rPr>
                <w:rFonts w:ascii="Lucida Sans" w:hAnsi="Lucida Sans"/>
                <w:b/>
                <w:bCs/>
                <w:color w:val="000000"/>
              </w:rPr>
              <w:t>型号</w:t>
            </w:r>
            <w:r>
              <w:rPr>
                <w:rFonts w:ascii="Lucida Sans" w:hAnsi="Lucida Sans"/>
                <w:b/>
                <w:bCs/>
                <w:color w:val="000000"/>
              </w:rPr>
              <w:t xml:space="preserve"> </w:t>
            </w:r>
          </w:p>
        </w:tc>
        <w:tc>
          <w:tcPr>
            <w:tcW w:w="0" w:type="auto"/>
            <w:tcBorders>
              <w:bottom w:val="nil"/>
            </w:tcBorders>
            <w:shd w:val="clear" w:color="auto" w:fill="E9EFF4"/>
            <w:tcMar>
              <w:top w:w="75" w:type="dxa"/>
              <w:left w:w="75" w:type="dxa"/>
              <w:bottom w:w="75" w:type="dxa"/>
              <w:right w:w="75" w:type="dxa"/>
            </w:tcMar>
            <w:hideMark/>
          </w:tcPr>
          <w:p w:rsidR="00AE4B0A" w:rsidRDefault="00AE4B0A">
            <w:pPr>
              <w:rPr>
                <w:rFonts w:ascii="Lucida Sans" w:hAnsi="Lucida Sans"/>
                <w:b/>
                <w:bCs/>
                <w:color w:val="000000"/>
              </w:rPr>
            </w:pPr>
            <w:r>
              <w:rPr>
                <w:rFonts w:ascii="Lucida Sans" w:hAnsi="Lucida Sans"/>
                <w:b/>
                <w:bCs/>
                <w:color w:val="000000"/>
              </w:rPr>
              <w:t>描述</w:t>
            </w:r>
            <w:r>
              <w:rPr>
                <w:rFonts w:ascii="Lucida Sans" w:hAnsi="Lucida Sans"/>
                <w:b/>
                <w:bCs/>
                <w:color w:val="000000"/>
              </w:rPr>
              <w:t xml:space="preserve"> </w:t>
            </w:r>
          </w:p>
        </w:tc>
      </w:tr>
      <w:bookmarkEnd w:id="0"/>
      <w:tr w:rsidR="00AE4B0A" w:rsidTr="00AE4B0A">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rPr>
                <w:rFonts w:ascii="Lucida Sans" w:hAnsi="Lucida Sans"/>
                <w:b/>
                <w:bCs/>
              </w:rPr>
            </w:pPr>
            <w:r>
              <w:rPr>
                <w:rFonts w:ascii="Lucida Sans" w:hAnsi="Lucida Sans"/>
                <w:b/>
                <w:bCs/>
              </w:rPr>
              <w:t xml:space="preserve">9500B/600 </w:t>
            </w:r>
          </w:p>
        </w:tc>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pStyle w:val="a6"/>
              <w:spacing w:before="0" w:beforeAutospacing="0" w:after="0" w:afterAutospacing="0"/>
              <w:rPr>
                <w:rFonts w:ascii="Lucida Sans" w:hAnsi="Lucida Sans"/>
              </w:rPr>
            </w:pPr>
            <w:r>
              <w:rPr>
                <w:rFonts w:ascii="Lucida Sans" w:hAnsi="Lucida Sans"/>
              </w:rPr>
              <w:t>600 MHz</w:t>
            </w:r>
            <w:r>
              <w:rPr>
                <w:rFonts w:ascii="Lucida Sans" w:hAnsi="Lucida Sans"/>
              </w:rPr>
              <w:t>示波器校准器主机</w:t>
            </w:r>
          </w:p>
        </w:tc>
      </w:tr>
      <w:tr w:rsidR="00AE4B0A" w:rsidTr="00AE4B0A">
        <w:tc>
          <w:tcPr>
            <w:tcW w:w="0" w:type="auto"/>
            <w:tcBorders>
              <w:top w:val="single" w:sz="6" w:space="0" w:color="C5CDD2"/>
              <w:left w:val="single" w:sz="6" w:space="0" w:color="C5CDD2"/>
              <w:bottom w:val="single" w:sz="6" w:space="0" w:color="C5CDD2"/>
              <w:right w:val="single" w:sz="6" w:space="0" w:color="C5CDD2"/>
            </w:tcBorders>
            <w:shd w:val="clear" w:color="auto" w:fill="FFFFFF"/>
            <w:tcMar>
              <w:top w:w="60" w:type="dxa"/>
              <w:left w:w="75" w:type="dxa"/>
              <w:bottom w:w="0" w:type="dxa"/>
              <w:right w:w="75" w:type="dxa"/>
            </w:tcMar>
            <w:hideMark/>
          </w:tcPr>
          <w:p w:rsidR="00AE4B0A" w:rsidRDefault="00AE4B0A">
            <w:pPr>
              <w:rPr>
                <w:rFonts w:ascii="Lucida Sans" w:hAnsi="Lucida Sans"/>
                <w:b/>
                <w:bCs/>
              </w:rPr>
            </w:pPr>
            <w:r>
              <w:rPr>
                <w:rFonts w:ascii="Lucida Sans" w:hAnsi="Lucida Sans"/>
                <w:b/>
                <w:bCs/>
              </w:rPr>
              <w:t xml:space="preserve">9500B/1100 </w:t>
            </w:r>
          </w:p>
        </w:tc>
        <w:tc>
          <w:tcPr>
            <w:tcW w:w="0" w:type="auto"/>
            <w:tcBorders>
              <w:top w:val="single" w:sz="6" w:space="0" w:color="C5CDD2"/>
              <w:left w:val="single" w:sz="6" w:space="0" w:color="C5CDD2"/>
              <w:bottom w:val="single" w:sz="6" w:space="0" w:color="C5CDD2"/>
              <w:right w:val="single" w:sz="6" w:space="0" w:color="C5CDD2"/>
            </w:tcBorders>
            <w:shd w:val="clear" w:color="auto" w:fill="FFFFFF"/>
            <w:tcMar>
              <w:top w:w="60" w:type="dxa"/>
              <w:left w:w="75" w:type="dxa"/>
              <w:bottom w:w="0" w:type="dxa"/>
              <w:right w:w="75" w:type="dxa"/>
            </w:tcMar>
            <w:hideMark/>
          </w:tcPr>
          <w:p w:rsidR="00AE4B0A" w:rsidRDefault="00AE4B0A">
            <w:pPr>
              <w:pStyle w:val="a6"/>
              <w:spacing w:before="0" w:beforeAutospacing="0" w:after="0" w:afterAutospacing="0"/>
              <w:rPr>
                <w:rFonts w:ascii="Lucida Sans" w:hAnsi="Lucida Sans"/>
              </w:rPr>
            </w:pPr>
            <w:r>
              <w:rPr>
                <w:rFonts w:ascii="Lucida Sans" w:hAnsi="Lucida Sans"/>
              </w:rPr>
              <w:t xml:space="preserve">1.1GHz </w:t>
            </w:r>
            <w:r>
              <w:rPr>
                <w:rFonts w:ascii="Lucida Sans" w:hAnsi="Lucida Sans"/>
              </w:rPr>
              <w:t>示波器校准器主机</w:t>
            </w:r>
          </w:p>
        </w:tc>
      </w:tr>
      <w:tr w:rsidR="00AE4B0A" w:rsidTr="00AE4B0A">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rPr>
                <w:rFonts w:ascii="Lucida Sans" w:hAnsi="Lucida Sans"/>
                <w:b/>
                <w:bCs/>
              </w:rPr>
            </w:pPr>
            <w:r>
              <w:rPr>
                <w:rFonts w:ascii="Lucida Sans" w:hAnsi="Lucida Sans"/>
                <w:b/>
                <w:bCs/>
              </w:rPr>
              <w:t xml:space="preserve">9500B/3200 </w:t>
            </w:r>
          </w:p>
        </w:tc>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pStyle w:val="a6"/>
              <w:spacing w:before="0" w:beforeAutospacing="0" w:after="0" w:afterAutospacing="0"/>
              <w:rPr>
                <w:rFonts w:ascii="Lucida Sans" w:hAnsi="Lucida Sans"/>
              </w:rPr>
            </w:pPr>
            <w:r>
              <w:rPr>
                <w:rFonts w:ascii="Lucida Sans" w:hAnsi="Lucida Sans"/>
              </w:rPr>
              <w:t>3.2 GHz</w:t>
            </w:r>
            <w:r>
              <w:rPr>
                <w:rFonts w:ascii="Lucida Sans" w:hAnsi="Lucida Sans"/>
              </w:rPr>
              <w:t>示波器校准器主机</w:t>
            </w:r>
          </w:p>
        </w:tc>
      </w:tr>
      <w:tr w:rsidR="00AE4B0A" w:rsidTr="00AE4B0A">
        <w:tc>
          <w:tcPr>
            <w:tcW w:w="0" w:type="auto"/>
            <w:tcBorders>
              <w:top w:val="single" w:sz="6" w:space="0" w:color="C5CDD2"/>
              <w:left w:val="single" w:sz="6" w:space="0" w:color="C5CDD2"/>
              <w:bottom w:val="single" w:sz="6" w:space="0" w:color="C5CDD2"/>
              <w:right w:val="single" w:sz="6" w:space="0" w:color="C5CDD2"/>
            </w:tcBorders>
            <w:shd w:val="clear" w:color="auto" w:fill="FFFFFF"/>
            <w:tcMar>
              <w:top w:w="60" w:type="dxa"/>
              <w:left w:w="75" w:type="dxa"/>
              <w:bottom w:w="0" w:type="dxa"/>
              <w:right w:w="75" w:type="dxa"/>
            </w:tcMar>
            <w:hideMark/>
          </w:tcPr>
          <w:p w:rsidR="00AE4B0A" w:rsidRDefault="00AE4B0A">
            <w:pPr>
              <w:rPr>
                <w:rFonts w:ascii="Lucida Sans" w:hAnsi="Lucida Sans"/>
                <w:b/>
                <w:bCs/>
              </w:rPr>
            </w:pPr>
            <w:r>
              <w:rPr>
                <w:rFonts w:ascii="Lucida Sans" w:hAnsi="Lucida Sans"/>
                <w:b/>
                <w:bCs/>
              </w:rPr>
              <w:t xml:space="preserve">9510 </w:t>
            </w:r>
          </w:p>
        </w:tc>
        <w:tc>
          <w:tcPr>
            <w:tcW w:w="0" w:type="auto"/>
            <w:tcBorders>
              <w:top w:val="single" w:sz="6" w:space="0" w:color="C5CDD2"/>
              <w:left w:val="single" w:sz="6" w:space="0" w:color="C5CDD2"/>
              <w:bottom w:val="single" w:sz="6" w:space="0" w:color="C5CDD2"/>
              <w:right w:val="single" w:sz="6" w:space="0" w:color="C5CDD2"/>
            </w:tcBorders>
            <w:shd w:val="clear" w:color="auto" w:fill="FFFFFF"/>
            <w:tcMar>
              <w:top w:w="60" w:type="dxa"/>
              <w:left w:w="75" w:type="dxa"/>
              <w:bottom w:w="0" w:type="dxa"/>
              <w:right w:w="75" w:type="dxa"/>
            </w:tcMar>
            <w:hideMark/>
          </w:tcPr>
          <w:p w:rsidR="00AE4B0A" w:rsidRDefault="00AE4B0A">
            <w:pPr>
              <w:pStyle w:val="a6"/>
              <w:spacing w:before="0" w:beforeAutospacing="0" w:after="0" w:afterAutospacing="0"/>
              <w:rPr>
                <w:rFonts w:ascii="Lucida Sans" w:hAnsi="Lucida Sans"/>
              </w:rPr>
            </w:pPr>
            <w:r>
              <w:rPr>
                <w:rFonts w:ascii="Lucida Sans" w:hAnsi="Lucida Sans"/>
              </w:rPr>
              <w:t>有源接头，配有</w:t>
            </w:r>
            <w:r>
              <w:rPr>
                <w:rFonts w:ascii="Lucida Sans" w:hAnsi="Lucida Sans"/>
              </w:rPr>
              <w:t xml:space="preserve"> 1.1 GHz </w:t>
            </w:r>
            <w:r>
              <w:rPr>
                <w:rFonts w:ascii="Lucida Sans" w:hAnsi="Lucida Sans"/>
              </w:rPr>
              <w:t>和</w:t>
            </w:r>
            <w:r>
              <w:rPr>
                <w:rFonts w:ascii="Lucida Sans" w:hAnsi="Lucida Sans"/>
              </w:rPr>
              <w:t xml:space="preserve"> 500 ps </w:t>
            </w:r>
            <w:r>
              <w:rPr>
                <w:rFonts w:ascii="Lucida Sans" w:hAnsi="Lucida Sans"/>
              </w:rPr>
              <w:t>脉冲功能</w:t>
            </w:r>
          </w:p>
        </w:tc>
      </w:tr>
      <w:tr w:rsidR="00AE4B0A" w:rsidTr="00AE4B0A">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rPr>
                <w:rFonts w:ascii="Lucida Sans" w:hAnsi="Lucida Sans"/>
                <w:b/>
                <w:bCs/>
              </w:rPr>
            </w:pPr>
            <w:r>
              <w:rPr>
                <w:rFonts w:ascii="Lucida Sans" w:hAnsi="Lucida Sans"/>
                <w:b/>
                <w:bCs/>
              </w:rPr>
              <w:t xml:space="preserve">9530 </w:t>
            </w:r>
          </w:p>
        </w:tc>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pStyle w:val="a6"/>
              <w:spacing w:before="0" w:beforeAutospacing="0" w:after="0" w:afterAutospacing="0"/>
              <w:rPr>
                <w:rFonts w:ascii="Lucida Sans" w:hAnsi="Lucida Sans"/>
              </w:rPr>
            </w:pPr>
            <w:r>
              <w:rPr>
                <w:rFonts w:ascii="Lucida Sans" w:hAnsi="Lucida Sans"/>
              </w:rPr>
              <w:t>有源接头，配有</w:t>
            </w:r>
            <w:r>
              <w:rPr>
                <w:rFonts w:ascii="Lucida Sans" w:hAnsi="Lucida Sans"/>
              </w:rPr>
              <w:t xml:space="preserve"> 3.2 GHz </w:t>
            </w:r>
            <w:r>
              <w:rPr>
                <w:rFonts w:ascii="Lucida Sans" w:hAnsi="Lucida Sans"/>
              </w:rPr>
              <w:t>和</w:t>
            </w:r>
            <w:r>
              <w:rPr>
                <w:rFonts w:ascii="Lucida Sans" w:hAnsi="Lucida Sans"/>
              </w:rPr>
              <w:t xml:space="preserve"> 150 ps/500 ps </w:t>
            </w:r>
            <w:r>
              <w:rPr>
                <w:rFonts w:ascii="Lucida Sans" w:hAnsi="Lucida Sans"/>
              </w:rPr>
              <w:t>脉冲功能</w:t>
            </w:r>
          </w:p>
        </w:tc>
      </w:tr>
      <w:tr w:rsidR="00AE4B0A" w:rsidTr="00AE4B0A">
        <w:tc>
          <w:tcPr>
            <w:tcW w:w="0" w:type="auto"/>
            <w:tcBorders>
              <w:top w:val="single" w:sz="6" w:space="0" w:color="C5CDD2"/>
              <w:left w:val="single" w:sz="6" w:space="0" w:color="C5CDD2"/>
              <w:bottom w:val="single" w:sz="6" w:space="0" w:color="C5CDD2"/>
              <w:right w:val="single" w:sz="6" w:space="0" w:color="C5CDD2"/>
            </w:tcBorders>
            <w:shd w:val="clear" w:color="auto" w:fill="FFFFFF"/>
            <w:tcMar>
              <w:top w:w="60" w:type="dxa"/>
              <w:left w:w="75" w:type="dxa"/>
              <w:bottom w:w="0" w:type="dxa"/>
              <w:right w:w="75" w:type="dxa"/>
            </w:tcMar>
            <w:hideMark/>
          </w:tcPr>
          <w:p w:rsidR="00AE4B0A" w:rsidRDefault="00AE4B0A">
            <w:pPr>
              <w:rPr>
                <w:rFonts w:ascii="Lucida Sans" w:hAnsi="Lucida Sans"/>
                <w:b/>
                <w:bCs/>
              </w:rPr>
            </w:pPr>
            <w:r>
              <w:rPr>
                <w:rFonts w:ascii="Lucida Sans" w:hAnsi="Lucida Sans"/>
                <w:b/>
                <w:bCs/>
              </w:rPr>
              <w:t xml:space="preserve">9550 </w:t>
            </w:r>
          </w:p>
        </w:tc>
        <w:tc>
          <w:tcPr>
            <w:tcW w:w="0" w:type="auto"/>
            <w:tcBorders>
              <w:top w:val="single" w:sz="6" w:space="0" w:color="C5CDD2"/>
              <w:left w:val="single" w:sz="6" w:space="0" w:color="C5CDD2"/>
              <w:bottom w:val="single" w:sz="6" w:space="0" w:color="C5CDD2"/>
              <w:right w:val="single" w:sz="6" w:space="0" w:color="C5CDD2"/>
            </w:tcBorders>
            <w:shd w:val="clear" w:color="auto" w:fill="FFFFFF"/>
            <w:tcMar>
              <w:top w:w="60" w:type="dxa"/>
              <w:left w:w="75" w:type="dxa"/>
              <w:bottom w:w="0" w:type="dxa"/>
              <w:right w:w="75" w:type="dxa"/>
            </w:tcMar>
            <w:hideMark/>
          </w:tcPr>
          <w:p w:rsidR="00AE4B0A" w:rsidRDefault="00AE4B0A">
            <w:pPr>
              <w:pStyle w:val="a6"/>
              <w:spacing w:before="0" w:beforeAutospacing="0" w:after="0" w:afterAutospacing="0"/>
              <w:rPr>
                <w:rFonts w:ascii="Lucida Sans" w:hAnsi="Lucida Sans"/>
              </w:rPr>
            </w:pPr>
            <w:r>
              <w:rPr>
                <w:rFonts w:ascii="Lucida Sans" w:hAnsi="Lucida Sans"/>
              </w:rPr>
              <w:t>有源接头，配有</w:t>
            </w:r>
            <w:r>
              <w:rPr>
                <w:rFonts w:ascii="Lucida Sans" w:hAnsi="Lucida Sans"/>
              </w:rPr>
              <w:t xml:space="preserve"> 25 ps </w:t>
            </w:r>
            <w:r>
              <w:rPr>
                <w:rFonts w:ascii="Lucida Sans" w:hAnsi="Lucida Sans"/>
              </w:rPr>
              <w:t>脉冲功能</w:t>
            </w:r>
          </w:p>
        </w:tc>
      </w:tr>
      <w:tr w:rsidR="00AE4B0A" w:rsidTr="00AE4B0A">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rPr>
                <w:rFonts w:ascii="Lucida Sans" w:hAnsi="Lucida Sans"/>
                <w:b/>
                <w:bCs/>
              </w:rPr>
            </w:pPr>
            <w:r>
              <w:rPr>
                <w:rFonts w:ascii="Lucida Sans" w:hAnsi="Lucida Sans"/>
                <w:b/>
                <w:bCs/>
              </w:rPr>
              <w:t xml:space="preserve">9560 </w:t>
            </w:r>
          </w:p>
        </w:tc>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pStyle w:val="a6"/>
              <w:spacing w:before="0" w:beforeAutospacing="0" w:after="0" w:afterAutospacing="0"/>
              <w:rPr>
                <w:rFonts w:ascii="Lucida Sans" w:hAnsi="Lucida Sans"/>
              </w:rPr>
            </w:pPr>
            <w:r>
              <w:rPr>
                <w:rFonts w:ascii="Lucida Sans" w:hAnsi="Lucida Sans"/>
              </w:rPr>
              <w:t>有源接头，配有</w:t>
            </w:r>
            <w:r>
              <w:rPr>
                <w:rFonts w:ascii="Lucida Sans" w:hAnsi="Lucida Sans"/>
              </w:rPr>
              <w:t xml:space="preserve"> 6 GHz </w:t>
            </w:r>
            <w:r>
              <w:rPr>
                <w:rFonts w:ascii="Lucida Sans" w:hAnsi="Lucida Sans"/>
              </w:rPr>
              <w:t>和</w:t>
            </w:r>
            <w:r>
              <w:rPr>
                <w:rFonts w:ascii="Lucida Sans" w:hAnsi="Lucida Sans"/>
              </w:rPr>
              <w:t xml:space="preserve"> 70 ps </w:t>
            </w:r>
            <w:r>
              <w:rPr>
                <w:rFonts w:ascii="Lucida Sans" w:hAnsi="Lucida Sans"/>
              </w:rPr>
              <w:t>脉冲功能</w:t>
            </w:r>
          </w:p>
          <w:p w:rsidR="00AE4B0A" w:rsidRDefault="00AE4B0A" w:rsidP="00AE4B0A">
            <w:pPr>
              <w:widowControl/>
              <w:numPr>
                <w:ilvl w:val="0"/>
                <w:numId w:val="2"/>
              </w:numPr>
              <w:ind w:left="0"/>
              <w:jc w:val="left"/>
              <w:rPr>
                <w:rFonts w:ascii="Lucida Sans" w:hAnsi="Lucida Sans"/>
              </w:rPr>
            </w:pPr>
            <w:r>
              <w:rPr>
                <w:rFonts w:ascii="Lucida Sans" w:hAnsi="Lucida Sans"/>
              </w:rPr>
              <w:t>需要</w:t>
            </w:r>
            <w:r>
              <w:rPr>
                <w:rFonts w:ascii="Lucida Sans" w:hAnsi="Lucida Sans"/>
              </w:rPr>
              <w:t xml:space="preserve"> 9500B/3200 </w:t>
            </w:r>
            <w:r>
              <w:rPr>
                <w:rFonts w:ascii="Lucida Sans" w:hAnsi="Lucida Sans"/>
              </w:rPr>
              <w:t>或升级的</w:t>
            </w:r>
            <w:r>
              <w:rPr>
                <w:rFonts w:ascii="Lucida Sans" w:hAnsi="Lucida Sans"/>
              </w:rPr>
              <w:t xml:space="preserve"> 9500/3200</w:t>
            </w:r>
          </w:p>
        </w:tc>
      </w:tr>
    </w:tbl>
    <w:p w:rsidR="00AE4B0A" w:rsidRDefault="00AE4B0A" w:rsidP="00AE4B0A">
      <w:pPr>
        <w:pStyle w:val="3"/>
        <w:spacing w:before="375" w:after="0" w:line="234" w:lineRule="atLeast"/>
        <w:rPr>
          <w:rFonts w:ascii="Lucida Sans" w:hAnsi="Lucida Sans"/>
          <w:color w:val="000000"/>
          <w:sz w:val="18"/>
          <w:szCs w:val="18"/>
        </w:rPr>
      </w:pPr>
      <w:r>
        <w:rPr>
          <w:rFonts w:ascii="Lucida Sans" w:hAnsi="Lucida Sans"/>
          <w:color w:val="000000"/>
          <w:sz w:val="18"/>
          <w:szCs w:val="18"/>
        </w:rPr>
        <w:t>通用配件</w:t>
      </w:r>
      <w:r>
        <w:rPr>
          <w:rFonts w:ascii="Lucida Sans" w:hAnsi="Lucida Sans"/>
          <w:color w:val="000000"/>
          <w:sz w:val="18"/>
          <w:szCs w:val="18"/>
        </w:rPr>
        <w:t>:</w:t>
      </w: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2329"/>
        <w:gridCol w:w="7421"/>
      </w:tblGrid>
      <w:tr w:rsidR="00AE4B0A" w:rsidTr="00AE4B0A">
        <w:trPr>
          <w:tblHeader/>
        </w:trPr>
        <w:tc>
          <w:tcPr>
            <w:tcW w:w="2257" w:type="dxa"/>
            <w:tcBorders>
              <w:bottom w:val="nil"/>
            </w:tcBorders>
            <w:shd w:val="clear" w:color="auto" w:fill="E9EFF4"/>
            <w:tcMar>
              <w:top w:w="75" w:type="dxa"/>
              <w:left w:w="75" w:type="dxa"/>
              <w:bottom w:w="75" w:type="dxa"/>
              <w:right w:w="75" w:type="dxa"/>
            </w:tcMar>
            <w:hideMark/>
          </w:tcPr>
          <w:p w:rsidR="00AE4B0A" w:rsidRDefault="00AE4B0A">
            <w:pPr>
              <w:rPr>
                <w:rFonts w:ascii="Lucida Sans" w:hAnsi="Lucida Sans"/>
                <w:b/>
                <w:bCs/>
                <w:color w:val="000000"/>
                <w:sz w:val="24"/>
                <w:szCs w:val="24"/>
              </w:rPr>
            </w:pPr>
            <w:r>
              <w:rPr>
                <w:rFonts w:ascii="Lucida Sans" w:hAnsi="Lucida Sans"/>
                <w:b/>
                <w:bCs/>
                <w:color w:val="000000"/>
              </w:rPr>
              <w:t>配件</w:t>
            </w:r>
            <w:r>
              <w:rPr>
                <w:rFonts w:ascii="Lucida Sans" w:hAnsi="Lucida Sans"/>
                <w:b/>
                <w:bCs/>
                <w:color w:val="000000"/>
              </w:rPr>
              <w:t xml:space="preserve"> </w:t>
            </w:r>
          </w:p>
        </w:tc>
        <w:tc>
          <w:tcPr>
            <w:tcW w:w="7193" w:type="dxa"/>
            <w:tcBorders>
              <w:bottom w:val="nil"/>
            </w:tcBorders>
            <w:shd w:val="clear" w:color="auto" w:fill="E9EFF4"/>
            <w:tcMar>
              <w:top w:w="75" w:type="dxa"/>
              <w:left w:w="75" w:type="dxa"/>
              <w:bottom w:w="75" w:type="dxa"/>
              <w:right w:w="75" w:type="dxa"/>
            </w:tcMar>
            <w:hideMark/>
          </w:tcPr>
          <w:p w:rsidR="00AE4B0A" w:rsidRDefault="00AE4B0A">
            <w:pPr>
              <w:rPr>
                <w:rFonts w:ascii="Lucida Sans" w:hAnsi="Lucida Sans"/>
                <w:b/>
                <w:bCs/>
                <w:color w:val="000000"/>
              </w:rPr>
            </w:pPr>
            <w:r>
              <w:rPr>
                <w:rFonts w:ascii="Lucida Sans" w:hAnsi="Lucida Sans"/>
                <w:b/>
                <w:bCs/>
                <w:color w:val="000000"/>
              </w:rPr>
              <w:t>描述</w:t>
            </w:r>
            <w:r>
              <w:rPr>
                <w:rFonts w:ascii="Lucida Sans" w:hAnsi="Lucida Sans"/>
                <w:b/>
                <w:bCs/>
                <w:color w:val="000000"/>
              </w:rPr>
              <w:t xml:space="preserve"> </w:t>
            </w:r>
          </w:p>
        </w:tc>
      </w:tr>
    </w:tbl>
    <w:p w:rsidR="00AE4B0A" w:rsidRDefault="00AE4B0A" w:rsidP="00AE4B0A">
      <w:pPr>
        <w:rPr>
          <w:rFonts w:ascii="Lucida Sans" w:hAnsi="Lucida Sans"/>
          <w:vanish/>
          <w:color w:val="000000"/>
          <w:sz w:val="18"/>
          <w:szCs w:val="18"/>
        </w:rPr>
      </w:pPr>
    </w:p>
    <w:tbl>
      <w:tblPr>
        <w:tblW w:w="9750" w:type="dxa"/>
        <w:tblBorders>
          <w:top w:val="single" w:sz="2" w:space="0" w:color="C5CDD2"/>
          <w:left w:val="single" w:sz="2" w:space="0" w:color="C5CDD2"/>
          <w:bottom w:val="single" w:sz="2" w:space="0" w:color="C5CDD2"/>
          <w:right w:val="single" w:sz="2" w:space="0" w:color="C5CDD2"/>
        </w:tblBorders>
        <w:tblCellMar>
          <w:top w:w="15" w:type="dxa"/>
          <w:left w:w="15" w:type="dxa"/>
          <w:bottom w:w="15" w:type="dxa"/>
          <w:right w:w="15" w:type="dxa"/>
        </w:tblCellMar>
        <w:tblLook w:val="04A0" w:firstRow="1" w:lastRow="0" w:firstColumn="1" w:lastColumn="0" w:noHBand="0" w:noVBand="1"/>
      </w:tblPr>
      <w:tblGrid>
        <w:gridCol w:w="2250"/>
        <w:gridCol w:w="7500"/>
      </w:tblGrid>
      <w:tr w:rsidR="00AE4B0A" w:rsidTr="00AE4B0A">
        <w:trPr>
          <w:tblHeader/>
        </w:trPr>
        <w:tc>
          <w:tcPr>
            <w:tcW w:w="2250" w:type="dxa"/>
            <w:tcBorders>
              <w:bottom w:val="nil"/>
            </w:tcBorders>
            <w:shd w:val="clear" w:color="auto" w:fill="E9EFF4"/>
            <w:tcMar>
              <w:top w:w="75" w:type="dxa"/>
              <w:left w:w="75" w:type="dxa"/>
              <w:bottom w:w="75" w:type="dxa"/>
              <w:right w:w="75" w:type="dxa"/>
            </w:tcMar>
            <w:hideMark/>
          </w:tcPr>
          <w:p w:rsidR="00AE4B0A" w:rsidRDefault="00AE4B0A">
            <w:pPr>
              <w:rPr>
                <w:rFonts w:ascii="Lucida Sans" w:hAnsi="Lucida Sans"/>
                <w:b/>
                <w:bCs/>
                <w:color w:val="000000"/>
                <w:sz w:val="24"/>
                <w:szCs w:val="24"/>
              </w:rPr>
            </w:pPr>
            <w:r>
              <w:rPr>
                <w:rFonts w:ascii="Lucida Sans" w:hAnsi="Lucida Sans"/>
                <w:b/>
                <w:bCs/>
                <w:color w:val="000000"/>
              </w:rPr>
              <w:t>配件</w:t>
            </w:r>
            <w:r>
              <w:rPr>
                <w:rFonts w:ascii="Lucida Sans" w:hAnsi="Lucida Sans"/>
                <w:b/>
                <w:bCs/>
                <w:color w:val="000000"/>
              </w:rPr>
              <w:t xml:space="preserve"> </w:t>
            </w:r>
          </w:p>
        </w:tc>
        <w:tc>
          <w:tcPr>
            <w:tcW w:w="0" w:type="auto"/>
            <w:tcBorders>
              <w:bottom w:val="nil"/>
            </w:tcBorders>
            <w:shd w:val="clear" w:color="auto" w:fill="E9EFF4"/>
            <w:tcMar>
              <w:top w:w="75" w:type="dxa"/>
              <w:left w:w="75" w:type="dxa"/>
              <w:bottom w:w="75" w:type="dxa"/>
              <w:right w:w="75" w:type="dxa"/>
            </w:tcMar>
            <w:hideMark/>
          </w:tcPr>
          <w:p w:rsidR="00AE4B0A" w:rsidRDefault="00AE4B0A">
            <w:pPr>
              <w:rPr>
                <w:rFonts w:ascii="Lucida Sans" w:hAnsi="Lucida Sans"/>
                <w:b/>
                <w:bCs/>
                <w:color w:val="000000"/>
              </w:rPr>
            </w:pPr>
            <w:r>
              <w:rPr>
                <w:rFonts w:ascii="Lucida Sans" w:hAnsi="Lucida Sans"/>
                <w:b/>
                <w:bCs/>
                <w:color w:val="000000"/>
              </w:rPr>
              <w:t>描述</w:t>
            </w:r>
            <w:r>
              <w:rPr>
                <w:rFonts w:ascii="Lucida Sans" w:hAnsi="Lucida Sans"/>
                <w:b/>
                <w:bCs/>
                <w:color w:val="000000"/>
              </w:rPr>
              <w:t xml:space="preserve"> </w:t>
            </w:r>
          </w:p>
        </w:tc>
      </w:tr>
      <w:tr w:rsidR="00AE4B0A" w:rsidTr="00AE4B0A">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rPr>
                <w:rFonts w:ascii="Lucida Sans" w:hAnsi="Lucida Sans"/>
                <w:b/>
                <w:bCs/>
              </w:rPr>
            </w:pPr>
            <w:r>
              <w:rPr>
                <w:rFonts w:ascii="Lucida Sans" w:hAnsi="Lucida Sans"/>
                <w:b/>
                <w:bCs/>
              </w:rPr>
              <w:t xml:space="preserve">9500/CASE </w:t>
            </w:r>
          </w:p>
        </w:tc>
        <w:tc>
          <w:tcPr>
            <w:tcW w:w="0" w:type="auto"/>
            <w:tcBorders>
              <w:top w:val="single" w:sz="6" w:space="0" w:color="C5CDD2"/>
              <w:left w:val="single" w:sz="6" w:space="0" w:color="C5CDD2"/>
              <w:bottom w:val="single" w:sz="6" w:space="0" w:color="C5CDD2"/>
              <w:right w:val="single" w:sz="6" w:space="0" w:color="C5CDD2"/>
            </w:tcBorders>
            <w:tcMar>
              <w:top w:w="60" w:type="dxa"/>
              <w:left w:w="75" w:type="dxa"/>
              <w:bottom w:w="0" w:type="dxa"/>
              <w:right w:w="75" w:type="dxa"/>
            </w:tcMar>
            <w:hideMark/>
          </w:tcPr>
          <w:p w:rsidR="00AE4B0A" w:rsidRDefault="00AE4B0A">
            <w:pPr>
              <w:pStyle w:val="a6"/>
              <w:spacing w:before="0" w:beforeAutospacing="0" w:after="0" w:afterAutospacing="0"/>
              <w:rPr>
                <w:rFonts w:ascii="Lucida Sans" w:hAnsi="Lucida Sans"/>
              </w:rPr>
            </w:pPr>
            <w:r>
              <w:rPr>
                <w:rFonts w:ascii="Lucida Sans" w:hAnsi="Lucida Sans"/>
              </w:rPr>
              <w:t>Ruggedized transit case</w:t>
            </w:r>
          </w:p>
        </w:tc>
      </w:tr>
    </w:tbl>
    <w:p w:rsidR="00AE4B0A" w:rsidRDefault="00AE4298" w:rsidP="00AE4B0A">
      <w:pPr>
        <w:jc w:val="left"/>
      </w:pPr>
      <w:r>
        <w:rPr>
          <w:rFonts w:hint="eastAsia"/>
        </w:rPr>
        <w:t>资料下载：</w:t>
      </w:r>
    </w:p>
    <w:p w:rsidR="00AE4298" w:rsidRPr="00524FF2" w:rsidRDefault="00AE4298" w:rsidP="00AE4B0A">
      <w:pPr>
        <w:jc w:val="left"/>
        <w:rPr>
          <w:rFonts w:hint="eastAsia"/>
        </w:rPr>
      </w:pPr>
    </w:p>
    <w:sectPr w:rsidR="00AE4298" w:rsidRPr="00524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DB" w:rsidRDefault="001279DB" w:rsidP="00524FF2">
      <w:r>
        <w:separator/>
      </w:r>
    </w:p>
  </w:endnote>
  <w:endnote w:type="continuationSeparator" w:id="0">
    <w:p w:rsidR="001279DB" w:rsidRDefault="001279DB" w:rsidP="0052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DB" w:rsidRDefault="001279DB" w:rsidP="00524FF2">
      <w:r>
        <w:separator/>
      </w:r>
    </w:p>
  </w:footnote>
  <w:footnote w:type="continuationSeparator" w:id="0">
    <w:p w:rsidR="001279DB" w:rsidRDefault="001279DB" w:rsidP="00524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BD1"/>
    <w:multiLevelType w:val="multilevel"/>
    <w:tmpl w:val="725E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2F4FFE"/>
    <w:multiLevelType w:val="multilevel"/>
    <w:tmpl w:val="146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E3"/>
    <w:rsid w:val="000C3DB2"/>
    <w:rsid w:val="001279DB"/>
    <w:rsid w:val="00236B2C"/>
    <w:rsid w:val="00524FF2"/>
    <w:rsid w:val="006F1CEC"/>
    <w:rsid w:val="007307E3"/>
    <w:rsid w:val="009421BC"/>
    <w:rsid w:val="00AE4298"/>
    <w:rsid w:val="00AE4B0A"/>
    <w:rsid w:val="00FE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65E952-2C36-47EC-A810-471ACD8F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9421B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AE4B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FF2"/>
    <w:rPr>
      <w:sz w:val="18"/>
      <w:szCs w:val="18"/>
    </w:rPr>
  </w:style>
  <w:style w:type="paragraph" w:styleId="a4">
    <w:name w:val="footer"/>
    <w:basedOn w:val="a"/>
    <w:link w:val="Char0"/>
    <w:uiPriority w:val="99"/>
    <w:unhideWhenUsed/>
    <w:rsid w:val="00524FF2"/>
    <w:pPr>
      <w:tabs>
        <w:tab w:val="center" w:pos="4153"/>
        <w:tab w:val="right" w:pos="8306"/>
      </w:tabs>
      <w:snapToGrid w:val="0"/>
      <w:jc w:val="left"/>
    </w:pPr>
    <w:rPr>
      <w:sz w:val="18"/>
      <w:szCs w:val="18"/>
    </w:rPr>
  </w:style>
  <w:style w:type="character" w:customStyle="1" w:styleId="Char0">
    <w:name w:val="页脚 Char"/>
    <w:basedOn w:val="a0"/>
    <w:link w:val="a4"/>
    <w:uiPriority w:val="99"/>
    <w:rsid w:val="00524FF2"/>
    <w:rPr>
      <w:sz w:val="18"/>
      <w:szCs w:val="18"/>
    </w:rPr>
  </w:style>
  <w:style w:type="character" w:styleId="a5">
    <w:name w:val="Strong"/>
    <w:basedOn w:val="a0"/>
    <w:uiPriority w:val="22"/>
    <w:qFormat/>
    <w:rsid w:val="00524FF2"/>
    <w:rPr>
      <w:b/>
      <w:bCs/>
    </w:rPr>
  </w:style>
  <w:style w:type="paragraph" w:styleId="a6">
    <w:name w:val="Normal (Web)"/>
    <w:basedOn w:val="a"/>
    <w:uiPriority w:val="99"/>
    <w:semiHidden/>
    <w:unhideWhenUsed/>
    <w:rsid w:val="00524FF2"/>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9421BC"/>
    <w:rPr>
      <w:rFonts w:ascii="宋体" w:eastAsia="宋体" w:hAnsi="宋体" w:cs="宋体"/>
      <w:b/>
      <w:bCs/>
      <w:kern w:val="0"/>
      <w:sz w:val="36"/>
      <w:szCs w:val="36"/>
    </w:rPr>
  </w:style>
  <w:style w:type="character" w:customStyle="1" w:styleId="3Char">
    <w:name w:val="标题 3 Char"/>
    <w:basedOn w:val="a0"/>
    <w:link w:val="3"/>
    <w:uiPriority w:val="9"/>
    <w:semiHidden/>
    <w:rsid w:val="00AE4B0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96915">
      <w:bodyDiv w:val="1"/>
      <w:marLeft w:val="0"/>
      <w:marRight w:val="0"/>
      <w:marTop w:val="0"/>
      <w:marBottom w:val="0"/>
      <w:divBdr>
        <w:top w:val="none" w:sz="0" w:space="0" w:color="auto"/>
        <w:left w:val="none" w:sz="0" w:space="0" w:color="auto"/>
        <w:bottom w:val="none" w:sz="0" w:space="0" w:color="auto"/>
        <w:right w:val="none" w:sz="0" w:space="0" w:color="auto"/>
      </w:divBdr>
      <w:divsChild>
        <w:div w:id="1463157743">
          <w:marLeft w:val="0"/>
          <w:marRight w:val="0"/>
          <w:marTop w:val="0"/>
          <w:marBottom w:val="0"/>
          <w:divBdr>
            <w:top w:val="none" w:sz="0" w:space="0" w:color="auto"/>
            <w:left w:val="none" w:sz="0" w:space="0" w:color="auto"/>
            <w:bottom w:val="none" w:sz="0" w:space="0" w:color="auto"/>
            <w:right w:val="none" w:sz="0" w:space="0" w:color="auto"/>
          </w:divBdr>
          <w:divsChild>
            <w:div w:id="14948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9198">
      <w:bodyDiv w:val="1"/>
      <w:marLeft w:val="0"/>
      <w:marRight w:val="0"/>
      <w:marTop w:val="0"/>
      <w:marBottom w:val="0"/>
      <w:divBdr>
        <w:top w:val="none" w:sz="0" w:space="0" w:color="auto"/>
        <w:left w:val="none" w:sz="0" w:space="0" w:color="auto"/>
        <w:bottom w:val="none" w:sz="0" w:space="0" w:color="auto"/>
        <w:right w:val="none" w:sz="0" w:space="0" w:color="auto"/>
      </w:divBdr>
    </w:div>
    <w:div w:id="1431393663">
      <w:bodyDiv w:val="1"/>
      <w:marLeft w:val="0"/>
      <w:marRight w:val="0"/>
      <w:marTop w:val="0"/>
      <w:marBottom w:val="0"/>
      <w:divBdr>
        <w:top w:val="none" w:sz="0" w:space="0" w:color="auto"/>
        <w:left w:val="none" w:sz="0" w:space="0" w:color="auto"/>
        <w:bottom w:val="none" w:sz="0" w:space="0" w:color="auto"/>
        <w:right w:val="none" w:sz="0" w:space="0" w:color="auto"/>
      </w:divBdr>
      <w:divsChild>
        <w:div w:id="196088875">
          <w:marLeft w:val="0"/>
          <w:marRight w:val="0"/>
          <w:marTop w:val="0"/>
          <w:marBottom w:val="0"/>
          <w:divBdr>
            <w:top w:val="none" w:sz="0" w:space="0" w:color="auto"/>
            <w:left w:val="none" w:sz="0" w:space="0" w:color="auto"/>
            <w:bottom w:val="none" w:sz="0" w:space="0" w:color="auto"/>
            <w:right w:val="none" w:sz="0" w:space="0" w:color="auto"/>
          </w:divBdr>
          <w:divsChild>
            <w:div w:id="2047371859">
              <w:marLeft w:val="0"/>
              <w:marRight w:val="0"/>
              <w:marTop w:val="0"/>
              <w:marBottom w:val="150"/>
              <w:divBdr>
                <w:top w:val="none" w:sz="0" w:space="0" w:color="auto"/>
                <w:left w:val="none" w:sz="0" w:space="0" w:color="auto"/>
                <w:bottom w:val="none" w:sz="0" w:space="0" w:color="auto"/>
                <w:right w:val="none" w:sz="0" w:space="0" w:color="auto"/>
              </w:divBdr>
              <w:divsChild>
                <w:div w:id="279999743">
                  <w:marLeft w:val="0"/>
                  <w:marRight w:val="0"/>
                  <w:marTop w:val="0"/>
                  <w:marBottom w:val="0"/>
                  <w:divBdr>
                    <w:top w:val="none" w:sz="0" w:space="0" w:color="auto"/>
                    <w:left w:val="none" w:sz="0" w:space="0" w:color="auto"/>
                    <w:bottom w:val="none" w:sz="0" w:space="0" w:color="auto"/>
                    <w:right w:val="none" w:sz="0" w:space="0" w:color="auto"/>
                  </w:divBdr>
                  <w:divsChild>
                    <w:div w:id="1512181278">
                      <w:marLeft w:val="0"/>
                      <w:marRight w:val="0"/>
                      <w:marTop w:val="0"/>
                      <w:marBottom w:val="0"/>
                      <w:divBdr>
                        <w:top w:val="none" w:sz="0" w:space="0" w:color="auto"/>
                        <w:left w:val="none" w:sz="0" w:space="0" w:color="auto"/>
                        <w:bottom w:val="none" w:sz="0" w:space="0" w:color="auto"/>
                        <w:right w:val="none" w:sz="0" w:space="0" w:color="auto"/>
                      </w:divBdr>
                      <w:divsChild>
                        <w:div w:id="1149396795">
                          <w:marLeft w:val="0"/>
                          <w:marRight w:val="0"/>
                          <w:marTop w:val="0"/>
                          <w:marBottom w:val="0"/>
                          <w:divBdr>
                            <w:top w:val="none" w:sz="0" w:space="0" w:color="auto"/>
                            <w:left w:val="none" w:sz="0" w:space="0" w:color="auto"/>
                            <w:bottom w:val="none" w:sz="0" w:space="0" w:color="auto"/>
                            <w:right w:val="none" w:sz="0" w:space="0" w:color="auto"/>
                          </w:divBdr>
                          <w:divsChild>
                            <w:div w:id="279455101">
                              <w:marLeft w:val="0"/>
                              <w:marRight w:val="-14550"/>
                              <w:marTop w:val="0"/>
                              <w:marBottom w:val="0"/>
                              <w:divBdr>
                                <w:top w:val="none" w:sz="0" w:space="0" w:color="auto"/>
                                <w:left w:val="none" w:sz="0" w:space="0" w:color="auto"/>
                                <w:bottom w:val="none" w:sz="0" w:space="0" w:color="auto"/>
                                <w:right w:val="none" w:sz="0" w:space="0" w:color="auto"/>
                              </w:divBdr>
                              <w:divsChild>
                                <w:div w:id="1208763530">
                                  <w:marLeft w:val="0"/>
                                  <w:marRight w:val="0"/>
                                  <w:marTop w:val="0"/>
                                  <w:marBottom w:val="0"/>
                                  <w:divBdr>
                                    <w:top w:val="none" w:sz="0" w:space="0" w:color="auto"/>
                                    <w:left w:val="none" w:sz="0" w:space="0" w:color="auto"/>
                                    <w:bottom w:val="none" w:sz="0" w:space="0" w:color="auto"/>
                                    <w:right w:val="none" w:sz="0" w:space="0" w:color="auto"/>
                                  </w:divBdr>
                                  <w:divsChild>
                                    <w:div w:id="159851411">
                                      <w:marLeft w:val="0"/>
                                      <w:marRight w:val="0"/>
                                      <w:marTop w:val="0"/>
                                      <w:marBottom w:val="0"/>
                                      <w:divBdr>
                                        <w:top w:val="none" w:sz="0" w:space="0" w:color="auto"/>
                                        <w:left w:val="none" w:sz="0" w:space="0" w:color="auto"/>
                                        <w:bottom w:val="none" w:sz="0" w:space="0" w:color="auto"/>
                                        <w:right w:val="none" w:sz="0" w:space="0" w:color="auto"/>
                                      </w:divBdr>
                                      <w:divsChild>
                                        <w:div w:id="1895043250">
                                          <w:marLeft w:val="0"/>
                                          <w:marRight w:val="0"/>
                                          <w:marTop w:val="0"/>
                                          <w:marBottom w:val="0"/>
                                          <w:divBdr>
                                            <w:top w:val="none" w:sz="0" w:space="0" w:color="auto"/>
                                            <w:left w:val="none" w:sz="0" w:space="0" w:color="auto"/>
                                            <w:bottom w:val="none" w:sz="0" w:space="0" w:color="auto"/>
                                            <w:right w:val="none" w:sz="0" w:space="0" w:color="auto"/>
                                          </w:divBdr>
                                          <w:divsChild>
                                            <w:div w:id="339045663">
                                              <w:marLeft w:val="0"/>
                                              <w:marRight w:val="0"/>
                                              <w:marTop w:val="150"/>
                                              <w:marBottom w:val="0"/>
                                              <w:divBdr>
                                                <w:top w:val="none" w:sz="0" w:space="0" w:color="auto"/>
                                                <w:left w:val="none" w:sz="0" w:space="0" w:color="auto"/>
                                                <w:bottom w:val="none" w:sz="0" w:space="0" w:color="auto"/>
                                                <w:right w:val="none" w:sz="0" w:space="0" w:color="auto"/>
                                              </w:divBdr>
                                              <w:divsChild>
                                                <w:div w:id="1758014050">
                                                  <w:marLeft w:val="0"/>
                                                  <w:marRight w:val="0"/>
                                                  <w:marTop w:val="0"/>
                                                  <w:marBottom w:val="0"/>
                                                  <w:divBdr>
                                                    <w:top w:val="none" w:sz="0" w:space="0" w:color="auto"/>
                                                    <w:left w:val="none" w:sz="0" w:space="0" w:color="auto"/>
                                                    <w:bottom w:val="none" w:sz="0" w:space="0" w:color="auto"/>
                                                    <w:right w:val="none" w:sz="0" w:space="0" w:color="auto"/>
                                                  </w:divBdr>
                                                  <w:divsChild>
                                                    <w:div w:id="1543178520">
                                                      <w:marLeft w:val="0"/>
                                                      <w:marRight w:val="0"/>
                                                      <w:marTop w:val="0"/>
                                                      <w:marBottom w:val="0"/>
                                                      <w:divBdr>
                                                        <w:top w:val="none" w:sz="0" w:space="0" w:color="auto"/>
                                                        <w:left w:val="none" w:sz="0" w:space="0" w:color="auto"/>
                                                        <w:bottom w:val="none" w:sz="0" w:space="0" w:color="auto"/>
                                                        <w:right w:val="none" w:sz="0" w:space="0" w:color="auto"/>
                                                      </w:divBdr>
                                                      <w:divsChild>
                                                        <w:div w:id="1438256378">
                                                          <w:marLeft w:val="0"/>
                                                          <w:marRight w:val="0"/>
                                                          <w:marTop w:val="0"/>
                                                          <w:marBottom w:val="0"/>
                                                          <w:divBdr>
                                                            <w:top w:val="none" w:sz="0" w:space="0" w:color="auto"/>
                                                            <w:left w:val="none" w:sz="0" w:space="0" w:color="auto"/>
                                                            <w:bottom w:val="none" w:sz="0" w:space="0" w:color="auto"/>
                                                            <w:right w:val="none" w:sz="0" w:space="0" w:color="auto"/>
                                                          </w:divBdr>
                                                          <w:divsChild>
                                                            <w:div w:id="174082048">
                                                              <w:marLeft w:val="0"/>
                                                              <w:marRight w:val="0"/>
                                                              <w:marTop w:val="0"/>
                                                              <w:marBottom w:val="0"/>
                                                              <w:divBdr>
                                                                <w:top w:val="none" w:sz="0" w:space="0" w:color="auto"/>
                                                                <w:left w:val="none" w:sz="0" w:space="0" w:color="auto"/>
                                                                <w:bottom w:val="none" w:sz="0" w:space="0" w:color="auto"/>
                                                                <w:right w:val="none" w:sz="0" w:space="0" w:color="auto"/>
                                                              </w:divBdr>
                                                              <w:divsChild>
                                                                <w:div w:id="178737438">
                                                                  <w:marLeft w:val="0"/>
                                                                  <w:marRight w:val="0"/>
                                                                  <w:marTop w:val="0"/>
                                                                  <w:marBottom w:val="0"/>
                                                                  <w:divBdr>
                                                                    <w:top w:val="none" w:sz="0" w:space="0" w:color="auto"/>
                                                                    <w:left w:val="none" w:sz="0" w:space="0" w:color="auto"/>
                                                                    <w:bottom w:val="none" w:sz="0" w:space="0" w:color="auto"/>
                                                                    <w:right w:val="none" w:sz="0" w:space="0" w:color="auto"/>
                                                                  </w:divBdr>
                                                                  <w:divsChild>
                                                                    <w:div w:id="283080706">
                                                                      <w:marLeft w:val="0"/>
                                                                      <w:marRight w:val="0"/>
                                                                      <w:marTop w:val="0"/>
                                                                      <w:marBottom w:val="0"/>
                                                                      <w:divBdr>
                                                                        <w:top w:val="none" w:sz="0" w:space="0" w:color="auto"/>
                                                                        <w:left w:val="none" w:sz="0" w:space="0" w:color="auto"/>
                                                                        <w:bottom w:val="none" w:sz="0" w:space="0" w:color="auto"/>
                                                                        <w:right w:val="none" w:sz="0" w:space="0" w:color="auto"/>
                                                                      </w:divBdr>
                                                                      <w:divsChild>
                                                                        <w:div w:id="1357855285">
                                                                          <w:marLeft w:val="0"/>
                                                                          <w:marRight w:val="0"/>
                                                                          <w:marTop w:val="0"/>
                                                                          <w:marBottom w:val="0"/>
                                                                          <w:divBdr>
                                                                            <w:top w:val="none" w:sz="0" w:space="0" w:color="auto"/>
                                                                            <w:left w:val="none" w:sz="0" w:space="0" w:color="auto"/>
                                                                            <w:bottom w:val="none" w:sz="0" w:space="0" w:color="auto"/>
                                                                            <w:right w:val="none" w:sz="0" w:space="0" w:color="auto"/>
                                                                          </w:divBdr>
                                                                          <w:divsChild>
                                                                            <w:div w:id="2183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yangyang</dc:creator>
  <cp:keywords/>
  <dc:description/>
  <cp:lastModifiedBy>yangyang</cp:lastModifiedBy>
  <cp:revision>9</cp:revision>
  <dcterms:created xsi:type="dcterms:W3CDTF">2019-06-14T14:09:00Z</dcterms:created>
  <dcterms:modified xsi:type="dcterms:W3CDTF">2019-07-08T15:08:00Z</dcterms:modified>
</cp:coreProperties>
</file>